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sz w:val="24"/>
          <w:szCs w:val="24"/>
        </w:rPr>
      </w:pPr>
    </w:p>
    <w:p w14:paraId="0A37501D"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sz w:val="24"/>
          <w:szCs w:val="24"/>
        </w:rPr>
      </w:pPr>
    </w:p>
    <w:p w14:paraId="5DAB6C7B" w14:textId="77777777" w:rsidR="00311F1B" w:rsidRDefault="00C80DAA" w:rsidP="124C8217">
      <w:pPr>
        <w:pBdr>
          <w:top w:val="nil"/>
          <w:left w:val="nil"/>
          <w:bottom w:val="nil"/>
          <w:right w:val="nil"/>
          <w:between w:val="nil"/>
        </w:pBdr>
        <w:spacing w:before="10"/>
        <w:jc w:val="center"/>
        <w:rPr>
          <w:rFonts w:ascii="Trebuchet MS" w:eastAsia="Trebuchet MS" w:hAnsi="Trebuchet MS" w:cs="Trebuchet MS"/>
          <w:color w:val="000000"/>
          <w:sz w:val="24"/>
          <w:szCs w:val="24"/>
        </w:rPr>
      </w:pPr>
      <w:r>
        <w:rPr>
          <w:noProof/>
          <w:color w:val="000000"/>
          <w:sz w:val="24"/>
          <w:szCs w:val="24"/>
        </w:rPr>
        <w:drawing>
          <wp:inline distT="0" distB="0" distL="0" distR="0" wp14:anchorId="75317DFA" wp14:editId="07777777">
            <wp:extent cx="4776288" cy="1511644"/>
            <wp:effectExtent l="0" t="0" r="0" b="0"/>
            <wp:docPr id="2"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02EB378F"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sz w:val="24"/>
          <w:szCs w:val="24"/>
        </w:rPr>
      </w:pPr>
    </w:p>
    <w:p w14:paraId="6A05A809"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sz w:val="24"/>
          <w:szCs w:val="24"/>
        </w:rPr>
      </w:pPr>
    </w:p>
    <w:p w14:paraId="5A39BBE3"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sz w:val="24"/>
          <w:szCs w:val="24"/>
        </w:rPr>
      </w:pPr>
    </w:p>
    <w:p w14:paraId="0E27B00A" w14:textId="77777777" w:rsidR="00311F1B" w:rsidRDefault="00311F1B" w:rsidP="124C8217">
      <w:pPr>
        <w:pStyle w:val="Title"/>
        <w:spacing w:before="10" w:line="276" w:lineRule="auto"/>
        <w:ind w:left="0" w:right="0" w:firstLine="2381"/>
        <w:rPr>
          <w:rFonts w:ascii="Trebuchet MS" w:eastAsia="Trebuchet MS" w:hAnsi="Trebuchet MS" w:cs="Trebuchet MS"/>
          <w:color w:val="003399"/>
          <w:sz w:val="24"/>
          <w:szCs w:val="24"/>
        </w:rPr>
      </w:pPr>
    </w:p>
    <w:p w14:paraId="60061E4C" w14:textId="77777777" w:rsidR="00311F1B" w:rsidRDefault="00311F1B" w:rsidP="124C8217">
      <w:pPr>
        <w:pStyle w:val="Title"/>
        <w:spacing w:before="10" w:line="276" w:lineRule="auto"/>
        <w:ind w:left="0" w:right="0" w:firstLine="2381"/>
        <w:rPr>
          <w:rFonts w:ascii="Trebuchet MS" w:eastAsia="Trebuchet MS" w:hAnsi="Trebuchet MS" w:cs="Trebuchet MS"/>
          <w:color w:val="003399"/>
          <w:sz w:val="24"/>
          <w:szCs w:val="24"/>
        </w:rPr>
      </w:pPr>
    </w:p>
    <w:p w14:paraId="146E486D" w14:textId="58ABB047" w:rsidR="00311F1B" w:rsidRDefault="00C80DAA" w:rsidP="124C8217">
      <w:pPr>
        <w:pStyle w:val="Title"/>
        <w:spacing w:before="10" w:line="266" w:lineRule="auto"/>
        <w:ind w:left="0" w:right="2"/>
        <w:rPr>
          <w:rFonts w:ascii="Trebuchet MS" w:eastAsia="Trebuchet MS" w:hAnsi="Trebuchet MS" w:cs="Trebuchet MS"/>
          <w:color w:val="00B050"/>
        </w:rPr>
      </w:pPr>
      <w:r w:rsidRPr="124C8217">
        <w:rPr>
          <w:rFonts w:ascii="Trebuchet MS" w:eastAsia="Trebuchet MS" w:hAnsi="Trebuchet MS" w:cs="Trebuchet MS"/>
          <w:color w:val="00B050"/>
        </w:rPr>
        <w:t>Inclusion School (exams) Escalation Process Policy 202</w:t>
      </w:r>
      <w:r w:rsidR="00373A5B">
        <w:rPr>
          <w:rFonts w:ascii="Trebuchet MS" w:eastAsia="Trebuchet MS" w:hAnsi="Trebuchet MS" w:cs="Trebuchet MS"/>
          <w:color w:val="00B050"/>
        </w:rPr>
        <w:t>4</w:t>
      </w:r>
      <w:r w:rsidRPr="124C8217">
        <w:rPr>
          <w:rFonts w:ascii="Trebuchet MS" w:eastAsia="Trebuchet MS" w:hAnsi="Trebuchet MS" w:cs="Trebuchet MS"/>
          <w:color w:val="00B050"/>
        </w:rPr>
        <w:t>/2</w:t>
      </w:r>
      <w:r w:rsidR="00373A5B">
        <w:rPr>
          <w:rFonts w:ascii="Trebuchet MS" w:eastAsia="Trebuchet MS" w:hAnsi="Trebuchet MS" w:cs="Trebuchet MS"/>
          <w:color w:val="00B050"/>
        </w:rPr>
        <w:t>5</w:t>
      </w:r>
    </w:p>
    <w:p w14:paraId="3FD567F1" w14:textId="714BAC42" w:rsidR="69E44F22" w:rsidRDefault="69E44F22" w:rsidP="124C8217">
      <w:pPr>
        <w:spacing w:after="120"/>
        <w:jc w:val="center"/>
        <w:rPr>
          <w:rFonts w:ascii="Trebuchet MS" w:eastAsia="Trebuchet MS" w:hAnsi="Trebuchet MS" w:cs="Trebuchet MS"/>
          <w:color w:val="000000" w:themeColor="text1"/>
        </w:rPr>
      </w:pPr>
      <w:r w:rsidRPr="124C8217">
        <w:rPr>
          <w:rFonts w:ascii="Trebuchet MS" w:eastAsia="Trebuchet MS" w:hAnsi="Trebuchet MS" w:cs="Trebuchet MS"/>
          <w:b/>
          <w:bCs/>
          <w:color w:val="000000" w:themeColor="text1"/>
          <w:lang w:val="en"/>
        </w:rPr>
        <w:t>DfE no: 850/6107</w:t>
      </w:r>
    </w:p>
    <w:p w14:paraId="7C79CA10" w14:textId="2C41A3DC" w:rsidR="124C8217" w:rsidRDefault="124C8217" w:rsidP="124C8217">
      <w:pPr>
        <w:spacing w:line="276" w:lineRule="auto"/>
        <w:rPr>
          <w:rFonts w:ascii="Trebuchet MS" w:eastAsia="Trebuchet MS" w:hAnsi="Trebuchet MS" w:cs="Trebuchet MS"/>
          <w:color w:val="000000" w:themeColor="text1"/>
        </w:rPr>
      </w:pPr>
    </w:p>
    <w:p w14:paraId="63DC3296" w14:textId="266A6C3B" w:rsidR="69E44F22" w:rsidRDefault="69E44F22" w:rsidP="124C8217">
      <w:pPr>
        <w:spacing w:after="120"/>
        <w:jc w:val="center"/>
        <w:rPr>
          <w:rFonts w:ascii="Trebuchet MS" w:eastAsia="Trebuchet MS" w:hAnsi="Trebuchet MS" w:cs="Trebuchet MS"/>
          <w:color w:val="000000" w:themeColor="text1"/>
        </w:rPr>
      </w:pPr>
      <w:r>
        <w:rPr>
          <w:noProof/>
        </w:rPr>
        <w:drawing>
          <wp:inline distT="0" distB="0" distL="0" distR="0" wp14:anchorId="4DAE4898" wp14:editId="74C718E0">
            <wp:extent cx="2219325" cy="685800"/>
            <wp:effectExtent l="0" t="0" r="0" b="0"/>
            <wp:docPr id="1904040715" name="Picture 1904040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163EE08E" w14:textId="08DFAE7D" w:rsidR="124C8217" w:rsidRDefault="124C8217" w:rsidP="124C8217">
      <w:pPr>
        <w:spacing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77A9D250" w14:paraId="7FDC1323" w14:textId="77777777" w:rsidTr="77A9D250">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65360ECF" w14:textId="1DA6C981" w:rsidR="77A9D250" w:rsidRDefault="77A9D250" w:rsidP="77A9D250">
            <w:pPr>
              <w:spacing w:after="80"/>
              <w:rPr>
                <w:rFonts w:ascii="Tahoma" w:eastAsia="Tahoma" w:hAnsi="Tahoma" w:cs="Tahoma"/>
                <w:color w:val="000000" w:themeColor="text1"/>
              </w:rPr>
            </w:pPr>
            <w:r w:rsidRPr="77A9D250">
              <w:rPr>
                <w:rFonts w:ascii="Trebuchet MS" w:eastAsia="Trebuchet MS" w:hAnsi="Trebuchet MS" w:cs="Trebuchet MS"/>
                <w:color w:val="000000" w:themeColor="text1"/>
              </w:rPr>
              <w:t xml:space="preserve">Approved by: </w:t>
            </w:r>
            <w:r w:rsidR="002F6F47">
              <w:rPr>
                <w:noProof/>
              </w:rPr>
              <w:drawing>
                <wp:inline distT="0" distB="0" distL="0" distR="0" wp14:anchorId="215488A8" wp14:editId="118E5D87">
                  <wp:extent cx="1359535" cy="668020"/>
                  <wp:effectExtent l="0" t="0" r="0" b="0"/>
                  <wp:docPr id="1764875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535" cy="668020"/>
                          </a:xfrm>
                          <a:prstGeom prst="rect">
                            <a:avLst/>
                          </a:prstGeom>
                          <a:noFill/>
                          <a:ln>
                            <a:noFill/>
                          </a:ln>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14:paraId="628ED6F1" w14:textId="1AD325C5" w:rsidR="77A9D250" w:rsidRDefault="77A9D250" w:rsidP="77A9D250">
            <w:pPr>
              <w:spacing w:after="80"/>
              <w:rPr>
                <w:rFonts w:ascii="Trebuchet MS" w:eastAsia="Trebuchet MS" w:hAnsi="Trebuchet MS" w:cs="Trebuchet MS"/>
                <w:color w:val="000000" w:themeColor="text1"/>
              </w:rPr>
            </w:pPr>
          </w:p>
          <w:p w14:paraId="33EAC04C" w14:textId="13FFA73D" w:rsidR="77A9D250" w:rsidRDefault="77A9D250" w:rsidP="77A9D250">
            <w:pPr>
              <w:spacing w:after="80"/>
              <w:rPr>
                <w:rFonts w:ascii="Trebuchet MS" w:eastAsia="Trebuchet MS" w:hAnsi="Trebuchet MS" w:cs="Trebuchet MS"/>
                <w:color w:val="000000" w:themeColor="text1"/>
              </w:rPr>
            </w:pPr>
          </w:p>
          <w:p w14:paraId="5447C8F0" w14:textId="34682084" w:rsidR="77A9D250" w:rsidRDefault="77A9D250" w:rsidP="77A9D250">
            <w:pPr>
              <w:spacing w:after="80"/>
              <w:rPr>
                <w:rFonts w:ascii="Trebuchet MS" w:eastAsia="Trebuchet MS" w:hAnsi="Trebuchet MS" w:cs="Trebuchet MS"/>
                <w:color w:val="000000" w:themeColor="text1"/>
              </w:rPr>
            </w:pPr>
            <w:r w:rsidRPr="77A9D250">
              <w:rPr>
                <w:rFonts w:ascii="Trebuchet MS" w:eastAsia="Trebuchet MS" w:hAnsi="Trebuchet MS" w:cs="Trebuchet MS"/>
                <w:color w:val="000000" w:themeColor="text1"/>
              </w:rPr>
              <w:t>Date: Jan2</w:t>
            </w:r>
            <w:r w:rsidR="00373A5B">
              <w:rPr>
                <w:rFonts w:ascii="Trebuchet MS" w:eastAsia="Trebuchet MS" w:hAnsi="Trebuchet MS" w:cs="Trebuchet MS"/>
                <w:color w:val="000000" w:themeColor="text1"/>
              </w:rPr>
              <w:t>5</w:t>
            </w:r>
          </w:p>
        </w:tc>
      </w:tr>
      <w:tr w:rsidR="77A9D250" w14:paraId="57476EA0" w14:textId="77777777" w:rsidTr="77A9D250">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320F9312" w14:textId="47B73F54" w:rsidR="77A9D250" w:rsidRDefault="77A9D250" w:rsidP="77A9D250">
            <w:pPr>
              <w:spacing w:after="80"/>
              <w:rPr>
                <w:rFonts w:ascii="Trebuchet MS" w:eastAsia="Trebuchet MS" w:hAnsi="Trebuchet MS" w:cs="Trebuchet MS"/>
                <w:color w:val="000000" w:themeColor="text1"/>
              </w:rPr>
            </w:pPr>
            <w:r w:rsidRPr="77A9D250">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14:paraId="66D5F28A" w14:textId="36D78D33" w:rsidR="77A9D250" w:rsidRDefault="77A9D250" w:rsidP="77A9D250">
            <w:pPr>
              <w:spacing w:after="80"/>
              <w:rPr>
                <w:rFonts w:ascii="Trebuchet MS" w:eastAsia="Trebuchet MS" w:hAnsi="Trebuchet MS" w:cs="Trebuchet MS"/>
                <w:color w:val="000000" w:themeColor="text1"/>
              </w:rPr>
            </w:pPr>
            <w:r w:rsidRPr="77A9D250">
              <w:rPr>
                <w:rFonts w:ascii="Trebuchet MS" w:eastAsia="Trebuchet MS" w:hAnsi="Trebuchet MS" w:cs="Trebuchet MS"/>
                <w:color w:val="000000" w:themeColor="text1"/>
              </w:rPr>
              <w:t>Position: Headteacher</w:t>
            </w:r>
          </w:p>
        </w:tc>
      </w:tr>
      <w:tr w:rsidR="77A9D250" w14:paraId="5015F8F1" w14:textId="77777777" w:rsidTr="77A9D250">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0C0C2398" w14:textId="435D8F23" w:rsidR="77A9D250" w:rsidRDefault="77A9D250" w:rsidP="77A9D250">
            <w:pPr>
              <w:spacing w:after="80"/>
              <w:rPr>
                <w:rFonts w:ascii="Trebuchet MS" w:eastAsia="Trebuchet MS" w:hAnsi="Trebuchet MS" w:cs="Trebuchet MS"/>
                <w:color w:val="000000" w:themeColor="text1"/>
              </w:rPr>
            </w:pPr>
            <w:r w:rsidRPr="77A9D250">
              <w:rPr>
                <w:rFonts w:ascii="Trebuchet MS" w:eastAsia="Trebuchet MS" w:hAnsi="Trebuchet MS" w:cs="Trebuchet MS"/>
                <w:color w:val="000000" w:themeColor="text1"/>
              </w:rPr>
              <w:t>Last review: Jan2</w:t>
            </w:r>
            <w:r w:rsidR="00373A5B">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14:paraId="0BEF219C" w14:textId="30576C7F" w:rsidR="77A9D250" w:rsidRDefault="77A9D250" w:rsidP="77A9D250">
            <w:pPr>
              <w:spacing w:after="80"/>
              <w:rPr>
                <w:rFonts w:ascii="Trebuchet MS" w:eastAsia="Trebuchet MS" w:hAnsi="Trebuchet MS" w:cs="Trebuchet MS"/>
                <w:color w:val="000000" w:themeColor="text1"/>
              </w:rPr>
            </w:pPr>
            <w:r w:rsidRPr="77A9D250">
              <w:rPr>
                <w:rFonts w:ascii="Trebuchet MS" w:eastAsia="Trebuchet MS" w:hAnsi="Trebuchet MS" w:cs="Trebuchet MS"/>
                <w:color w:val="000000" w:themeColor="text1"/>
              </w:rPr>
              <w:t>Next review by: Jan2</w:t>
            </w:r>
            <w:r w:rsidR="00373A5B">
              <w:rPr>
                <w:rFonts w:ascii="Trebuchet MS" w:eastAsia="Trebuchet MS" w:hAnsi="Trebuchet MS" w:cs="Trebuchet MS"/>
                <w:color w:val="000000" w:themeColor="text1"/>
              </w:rPr>
              <w:t>6</w:t>
            </w:r>
          </w:p>
        </w:tc>
      </w:tr>
    </w:tbl>
    <w:p w14:paraId="6389275A" w14:textId="50147013" w:rsidR="124C8217" w:rsidRDefault="124C8217" w:rsidP="124C8217">
      <w:pPr>
        <w:spacing w:before="4"/>
        <w:rPr>
          <w:rFonts w:ascii="Trebuchet MS" w:eastAsia="Trebuchet MS" w:hAnsi="Trebuchet MS" w:cs="Trebuchet MS"/>
          <w:color w:val="000000" w:themeColor="text1"/>
        </w:rPr>
      </w:pPr>
    </w:p>
    <w:p w14:paraId="2A88D3F6" w14:textId="097FDA7D" w:rsidR="124C8217" w:rsidRDefault="124C8217" w:rsidP="124C8217">
      <w:pPr>
        <w:spacing w:before="4"/>
        <w:rPr>
          <w:rFonts w:ascii="Trebuchet MS" w:eastAsia="Trebuchet MS" w:hAnsi="Trebuchet MS" w:cs="Trebuchet MS"/>
          <w:color w:val="000000" w:themeColor="text1"/>
        </w:rPr>
      </w:pPr>
    </w:p>
    <w:p w14:paraId="1E808090" w14:textId="0A746971" w:rsidR="124C8217" w:rsidRDefault="124C8217" w:rsidP="124C8217">
      <w:pPr>
        <w:spacing w:before="4"/>
        <w:rPr>
          <w:rFonts w:ascii="Trebuchet MS" w:eastAsia="Trebuchet MS" w:hAnsi="Trebuchet MS" w:cs="Trebuchet MS"/>
          <w:color w:val="000000" w:themeColor="text1"/>
        </w:rPr>
      </w:pPr>
    </w:p>
    <w:p w14:paraId="47AA90B2" w14:textId="3EB8815D" w:rsidR="124C8217" w:rsidRDefault="124C8217" w:rsidP="124C8217">
      <w:pPr>
        <w:spacing w:before="4"/>
        <w:rPr>
          <w:rFonts w:ascii="Trebuchet MS" w:eastAsia="Trebuchet MS" w:hAnsi="Trebuchet MS" w:cs="Trebuchet MS"/>
          <w:color w:val="000000" w:themeColor="text1"/>
        </w:rPr>
      </w:pPr>
    </w:p>
    <w:p w14:paraId="1E530945" w14:textId="7D542F7B" w:rsidR="5E45F892" w:rsidRDefault="5E45F892" w:rsidP="124C8217">
      <w:pPr>
        <w:spacing w:before="4"/>
        <w:rPr>
          <w:rFonts w:ascii="Trebuchet MS" w:eastAsia="Trebuchet MS" w:hAnsi="Trebuchet MS" w:cs="Trebuchet MS"/>
          <w:color w:val="000000" w:themeColor="text1"/>
        </w:rPr>
      </w:pPr>
      <w:r w:rsidRPr="124C8217">
        <w:rPr>
          <w:rFonts w:ascii="Trebuchet MS" w:eastAsia="Trebuchet MS" w:hAnsi="Trebuchet MS" w:cs="Trebuchet MS"/>
          <w:b/>
          <w:bCs/>
          <w:color w:val="000000" w:themeColor="text1"/>
          <w:lang w:val="en"/>
        </w:rPr>
        <w:t>Monitoring arrangements</w:t>
      </w:r>
    </w:p>
    <w:p w14:paraId="7682EF72" w14:textId="66BFBDFB" w:rsidR="5E45F892" w:rsidRDefault="5E45F892" w:rsidP="124C8217">
      <w:pPr>
        <w:spacing w:before="4"/>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This policy is reviewed annually by the SLT to ensure compliance with current regulation</w:t>
      </w:r>
      <w:r w:rsidR="25D6C895" w:rsidRPr="124C8217">
        <w:rPr>
          <w:rFonts w:ascii="Trebuchet MS" w:eastAsia="Trebuchet MS" w:hAnsi="Trebuchet MS" w:cs="Trebuchet MS"/>
          <w:color w:val="000000" w:themeColor="text1"/>
        </w:rPr>
        <w:t>s</w:t>
      </w:r>
    </w:p>
    <w:p w14:paraId="7B28EDE7" w14:textId="1E337967" w:rsidR="124C8217" w:rsidRDefault="124C8217" w:rsidP="124C8217">
      <w:pPr>
        <w:rPr>
          <w:rFonts w:ascii="Trebuchet MS" w:eastAsia="Trebuchet MS" w:hAnsi="Trebuchet MS" w:cs="Trebuchet MS"/>
          <w:color w:val="000000" w:themeColor="text1"/>
          <w:sz w:val="19"/>
          <w:szCs w:val="19"/>
        </w:rPr>
      </w:pPr>
    </w:p>
    <w:p w14:paraId="66FA9FEC" w14:textId="5FB4B6D2" w:rsidR="124C8217" w:rsidRDefault="124C8217" w:rsidP="124C8217">
      <w:pPr>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124C8217" w14:paraId="330D7B1D" w14:textId="77777777" w:rsidTr="77A9D250">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106CDC7C" w14:textId="15E1C946" w:rsidR="124C8217" w:rsidRDefault="124C8217" w:rsidP="124C8217">
            <w:pPr>
              <w:spacing w:before="40" w:after="40"/>
              <w:jc w:val="both"/>
              <w:rPr>
                <w:rFonts w:ascii="Trebuchet MS" w:eastAsia="Trebuchet MS" w:hAnsi="Trebuchet MS" w:cs="Trebuchet MS"/>
                <w:color w:val="666666"/>
                <w:sz w:val="18"/>
                <w:szCs w:val="18"/>
              </w:rPr>
            </w:pPr>
            <w:r w:rsidRPr="124C8217">
              <w:rPr>
                <w:rFonts w:ascii="Trebuchet MS" w:eastAsia="Trebuchet MS" w:hAnsi="Trebuchet MS" w:cs="Trebuchet MS"/>
                <w:color w:val="666666"/>
                <w:sz w:val="18"/>
                <w:szCs w:val="18"/>
                <w:lang w:val="en"/>
              </w:rPr>
              <w:t xml:space="preserve">Author: </w:t>
            </w:r>
          </w:p>
          <w:p w14:paraId="397248A8" w14:textId="11357DA5" w:rsidR="124C8217" w:rsidRDefault="124C8217" w:rsidP="124C8217">
            <w:pPr>
              <w:spacing w:before="40" w:after="40"/>
              <w:jc w:val="both"/>
              <w:rPr>
                <w:rFonts w:ascii="Trebuchet MS" w:eastAsia="Trebuchet MS" w:hAnsi="Trebuchet MS" w:cs="Trebuchet MS"/>
                <w:color w:val="666666"/>
                <w:sz w:val="18"/>
                <w:szCs w:val="18"/>
              </w:rPr>
            </w:pPr>
            <w:r w:rsidRPr="124C8217">
              <w:rPr>
                <w:rFonts w:ascii="Trebuchet MS" w:eastAsia="Trebuchet MS" w:hAnsi="Trebuchet MS" w:cs="Trebuchet MS"/>
                <w:color w:val="666666"/>
                <w:sz w:val="18"/>
                <w:szCs w:val="18"/>
              </w:rPr>
              <w:t>Paula Ball</w:t>
            </w: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6EEC4E2D" w14:textId="60DA4396" w:rsidR="124C8217" w:rsidRDefault="124C8217" w:rsidP="124C8217">
            <w:pPr>
              <w:spacing w:before="40" w:after="40"/>
              <w:jc w:val="both"/>
              <w:rPr>
                <w:rFonts w:ascii="Trebuchet MS" w:eastAsia="Trebuchet MS" w:hAnsi="Trebuchet MS" w:cs="Trebuchet MS"/>
                <w:color w:val="666666"/>
                <w:sz w:val="18"/>
                <w:szCs w:val="18"/>
              </w:rPr>
            </w:pPr>
            <w:r w:rsidRPr="124C8217">
              <w:rPr>
                <w:rFonts w:ascii="Trebuchet MS" w:eastAsia="Trebuchet MS" w:hAnsi="Trebuchet MS" w:cs="Trebuchet MS"/>
                <w:color w:val="666666"/>
                <w:sz w:val="18"/>
                <w:szCs w:val="18"/>
                <w:lang w:val="en"/>
              </w:rPr>
              <w:t xml:space="preserve">Title: </w:t>
            </w:r>
            <w:r w:rsidR="4080417A" w:rsidRPr="124C8217">
              <w:rPr>
                <w:rFonts w:ascii="Trebuchet MS" w:eastAsia="Trebuchet MS" w:hAnsi="Trebuchet MS" w:cs="Trebuchet MS"/>
                <w:color w:val="666666"/>
                <w:sz w:val="18"/>
                <w:szCs w:val="18"/>
                <w:lang w:val="en"/>
              </w:rPr>
              <w:t xml:space="preserve">Escalation </w:t>
            </w:r>
            <w:r w:rsidRPr="124C8217">
              <w:rPr>
                <w:rFonts w:ascii="Trebuchet MS" w:eastAsia="Trebuchet MS" w:hAnsi="Trebuchet MS" w:cs="Trebuchet MS"/>
                <w:color w:val="666666"/>
                <w:sz w:val="18"/>
                <w:szCs w:val="18"/>
                <w:lang w:val="en"/>
              </w:rPr>
              <w:t>Policy 2</w:t>
            </w:r>
            <w:r w:rsidR="00373A5B">
              <w:rPr>
                <w:rFonts w:ascii="Trebuchet MS" w:eastAsia="Trebuchet MS" w:hAnsi="Trebuchet MS" w:cs="Trebuchet MS"/>
                <w:color w:val="666666"/>
                <w:sz w:val="18"/>
                <w:szCs w:val="18"/>
                <w:lang w:val="en"/>
              </w:rPr>
              <w:t>4/25</w:t>
            </w:r>
          </w:p>
          <w:p w14:paraId="1E42E867" w14:textId="1CA9635C" w:rsidR="124C8217" w:rsidRDefault="124C8217" w:rsidP="124C8217">
            <w:pPr>
              <w:spacing w:before="40" w:after="40"/>
              <w:jc w:val="both"/>
              <w:rPr>
                <w:rFonts w:ascii="Trebuchet MS" w:eastAsia="Trebuchet MS" w:hAnsi="Trebuchet MS" w:cs="Trebuchet MS"/>
                <w:color w:val="666666"/>
                <w:sz w:val="18"/>
                <w:szCs w:val="18"/>
              </w:rPr>
            </w:pP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1D57DB68" w14:textId="6669EA4D" w:rsidR="124C8217" w:rsidRDefault="124C8217" w:rsidP="124C8217">
            <w:pPr>
              <w:spacing w:before="40" w:after="40"/>
              <w:jc w:val="both"/>
              <w:rPr>
                <w:rFonts w:ascii="Trebuchet MS" w:eastAsia="Trebuchet MS" w:hAnsi="Trebuchet MS" w:cs="Trebuchet MS"/>
                <w:color w:val="666666"/>
                <w:sz w:val="18"/>
                <w:szCs w:val="18"/>
              </w:rPr>
            </w:pPr>
            <w:r w:rsidRPr="124C8217">
              <w:rPr>
                <w:rFonts w:ascii="Trebuchet MS" w:eastAsia="Trebuchet MS" w:hAnsi="Trebuchet MS" w:cs="Trebuchet MS"/>
                <w:color w:val="666666"/>
                <w:sz w:val="18"/>
                <w:szCs w:val="18"/>
                <w:lang w:val="en"/>
              </w:rPr>
              <w:t xml:space="preserve">Ref: </w:t>
            </w:r>
          </w:p>
          <w:p w14:paraId="2A3AAC64" w14:textId="3A57E9A7" w:rsidR="124C8217" w:rsidRDefault="124C8217" w:rsidP="124C8217">
            <w:pPr>
              <w:spacing w:before="40" w:after="40"/>
              <w:jc w:val="both"/>
              <w:rPr>
                <w:rFonts w:ascii="Trebuchet MS" w:eastAsia="Trebuchet MS" w:hAnsi="Trebuchet MS" w:cs="Trebuchet MS"/>
                <w:color w:val="666666"/>
                <w:sz w:val="18"/>
                <w:szCs w:val="18"/>
              </w:rPr>
            </w:pPr>
            <w:r w:rsidRPr="124C8217">
              <w:rPr>
                <w:rFonts w:ascii="Trebuchet MS" w:eastAsia="Trebuchet MS" w:hAnsi="Trebuchet MS" w:cs="Trebuchet MS"/>
                <w:color w:val="666666"/>
                <w:sz w:val="18"/>
                <w:szCs w:val="18"/>
              </w:rPr>
              <w:t>Exams Office</w:t>
            </w:r>
          </w:p>
        </w:tc>
        <w:tc>
          <w:tcPr>
            <w:tcW w:w="2025" w:type="dxa"/>
            <w:tcBorders>
              <w:top w:val="single" w:sz="6" w:space="0" w:color="auto"/>
              <w:left w:val="single" w:sz="6" w:space="0" w:color="000000" w:themeColor="text1"/>
              <w:right w:val="single" w:sz="6" w:space="0" w:color="auto"/>
            </w:tcBorders>
            <w:tcMar>
              <w:left w:w="90" w:type="dxa"/>
              <w:right w:w="90" w:type="dxa"/>
            </w:tcMar>
            <w:vAlign w:val="center"/>
          </w:tcPr>
          <w:p w14:paraId="087028A6" w14:textId="6447AA80" w:rsidR="124C8217" w:rsidRDefault="124C8217" w:rsidP="77A9D250">
            <w:pPr>
              <w:spacing w:before="40" w:after="40"/>
              <w:jc w:val="both"/>
              <w:rPr>
                <w:rFonts w:ascii="Trebuchet MS" w:eastAsia="Trebuchet MS" w:hAnsi="Trebuchet MS" w:cs="Trebuchet MS"/>
                <w:color w:val="666666"/>
                <w:sz w:val="18"/>
                <w:szCs w:val="18"/>
                <w:lang w:val="en"/>
              </w:rPr>
            </w:pPr>
            <w:r w:rsidRPr="77A9D250">
              <w:rPr>
                <w:rFonts w:ascii="Trebuchet MS" w:eastAsia="Trebuchet MS" w:hAnsi="Trebuchet MS" w:cs="Trebuchet MS"/>
                <w:color w:val="666666"/>
                <w:sz w:val="18"/>
                <w:szCs w:val="18"/>
                <w:lang w:val="en"/>
              </w:rPr>
              <w:t xml:space="preserve">Date: </w:t>
            </w:r>
            <w:r w:rsidR="280C3EFB" w:rsidRPr="77A9D250">
              <w:rPr>
                <w:rFonts w:ascii="Trebuchet MS" w:eastAsia="Trebuchet MS" w:hAnsi="Trebuchet MS" w:cs="Trebuchet MS"/>
                <w:color w:val="666666"/>
                <w:sz w:val="18"/>
                <w:szCs w:val="18"/>
                <w:lang w:val="en"/>
              </w:rPr>
              <w:t>31/01</w:t>
            </w:r>
            <w:r w:rsidRPr="77A9D250">
              <w:rPr>
                <w:rFonts w:ascii="Trebuchet MS" w:eastAsia="Trebuchet MS" w:hAnsi="Trebuchet MS" w:cs="Trebuchet MS"/>
                <w:color w:val="666666"/>
                <w:sz w:val="18"/>
                <w:szCs w:val="18"/>
                <w:lang w:val="en"/>
              </w:rPr>
              <w:t>/202</w:t>
            </w:r>
            <w:r w:rsidR="00373A5B">
              <w:rPr>
                <w:rFonts w:ascii="Trebuchet MS" w:eastAsia="Trebuchet MS" w:hAnsi="Trebuchet MS" w:cs="Trebuchet MS"/>
                <w:color w:val="666666"/>
                <w:sz w:val="18"/>
                <w:szCs w:val="18"/>
                <w:lang w:val="en"/>
              </w:rPr>
              <w:t>5</w:t>
            </w:r>
          </w:p>
          <w:p w14:paraId="7EEA0EC2" w14:textId="4627D6DD" w:rsidR="124C8217" w:rsidRDefault="124C8217" w:rsidP="124C8217">
            <w:pPr>
              <w:rPr>
                <w:rFonts w:ascii="Trebuchet MS" w:eastAsia="Trebuchet MS" w:hAnsi="Trebuchet MS" w:cs="Trebuchet MS"/>
              </w:rPr>
            </w:pPr>
          </w:p>
        </w:tc>
      </w:tr>
      <w:tr w:rsidR="124C8217" w14:paraId="1E3CE0E5" w14:textId="77777777" w:rsidTr="77A9D250">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084E1E23" w14:textId="2C44C898" w:rsidR="124C8217" w:rsidRDefault="124C8217" w:rsidP="124C8217">
            <w:pPr>
              <w:spacing w:before="40" w:after="40"/>
              <w:jc w:val="both"/>
              <w:rPr>
                <w:rFonts w:ascii="Trebuchet MS" w:eastAsia="Trebuchet MS" w:hAnsi="Trebuchet MS" w:cs="Trebuchet MS"/>
                <w:color w:val="666666"/>
                <w:sz w:val="18"/>
                <w:szCs w:val="18"/>
              </w:rPr>
            </w:pPr>
            <w:r w:rsidRPr="124C8217">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5DB86C0A" w14:textId="59B7E913" w:rsidR="00311F1B" w:rsidRDefault="00311F1B" w:rsidP="77A9D250">
      <w:pPr>
        <w:spacing w:before="200"/>
        <w:rPr>
          <w:rFonts w:ascii="Trebuchet MS" w:eastAsia="Trebuchet MS" w:hAnsi="Trebuchet MS" w:cs="Trebuchet MS"/>
        </w:rPr>
        <w:sectPr w:rsidR="00311F1B">
          <w:headerReference w:type="default" r:id="rId14"/>
          <w:pgSz w:w="11900" w:h="16850"/>
          <w:pgMar w:top="851" w:right="851" w:bottom="851" w:left="851" w:header="357" w:footer="357" w:gutter="0"/>
          <w:pgNumType w:start="1"/>
          <w:cols w:space="720"/>
        </w:sectPr>
      </w:pPr>
    </w:p>
    <w:p w14:paraId="3E7608C0" w14:textId="77777777" w:rsidR="00311F1B" w:rsidRDefault="00C80DAA" w:rsidP="124C8217">
      <w:pPr>
        <w:pStyle w:val="Heading1"/>
        <w:spacing w:before="10"/>
        <w:ind w:left="0"/>
        <w:rPr>
          <w:rFonts w:ascii="Trebuchet MS" w:eastAsia="Trebuchet MS" w:hAnsi="Trebuchet MS" w:cs="Trebuchet MS"/>
          <w:color w:val="00B050"/>
          <w:sz w:val="22"/>
          <w:szCs w:val="22"/>
        </w:rPr>
      </w:pPr>
      <w:r w:rsidRPr="124C8217">
        <w:rPr>
          <w:rFonts w:ascii="Trebuchet MS" w:eastAsia="Trebuchet MS" w:hAnsi="Trebuchet MS" w:cs="Trebuchet MS"/>
          <w:color w:val="00B050"/>
          <w:sz w:val="22"/>
          <w:szCs w:val="22"/>
        </w:rPr>
        <w:lastRenderedPageBreak/>
        <w:t>Purpose of this Policy</w:t>
      </w:r>
    </w:p>
    <w:p w14:paraId="5997CC1D" w14:textId="77777777" w:rsidR="00311F1B" w:rsidRDefault="00311F1B" w:rsidP="124C8217">
      <w:pPr>
        <w:pBdr>
          <w:top w:val="nil"/>
          <w:left w:val="nil"/>
          <w:bottom w:val="nil"/>
          <w:right w:val="nil"/>
          <w:between w:val="nil"/>
        </w:pBdr>
        <w:spacing w:before="10"/>
        <w:rPr>
          <w:rFonts w:ascii="Trebuchet MS" w:eastAsia="Trebuchet MS" w:hAnsi="Trebuchet MS" w:cs="Trebuchet MS"/>
          <w:b/>
          <w:bCs/>
          <w:color w:val="000000"/>
        </w:rPr>
      </w:pPr>
    </w:p>
    <w:p w14:paraId="49C66177" w14:textId="13CB303B" w:rsidR="00311F1B" w:rsidRDefault="68D478F3" w:rsidP="124C8217">
      <w:pPr>
        <w:spacing w:before="10"/>
        <w:ind w:left="-20" w:right="-2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In terms of internal governance arrangements, it is the responsibility of the head of </w:t>
      </w:r>
      <w:proofErr w:type="spellStart"/>
      <w:proofErr w:type="gramStart"/>
      <w:r w:rsidRPr="124C8217">
        <w:rPr>
          <w:rFonts w:ascii="Trebuchet MS" w:eastAsia="Trebuchet MS" w:hAnsi="Trebuchet MS" w:cs="Trebuchet MS"/>
          <w:color w:val="000000" w:themeColor="text1"/>
        </w:rPr>
        <w:t>centre</w:t>
      </w:r>
      <w:proofErr w:type="spellEnd"/>
      <w:proofErr w:type="gramEnd"/>
      <w:r w:rsidRPr="124C8217">
        <w:rPr>
          <w:rFonts w:ascii="Trebuchet MS" w:eastAsia="Trebuchet MS" w:hAnsi="Trebuchet MS" w:cs="Trebuchet MS"/>
          <w:color w:val="000000" w:themeColor="text1"/>
        </w:rPr>
        <w:t xml:space="preserve"> to ensure that</w:t>
      </w:r>
      <w:r w:rsidR="71F8CB69" w:rsidRPr="124C8217">
        <w:rPr>
          <w:rFonts w:ascii="Trebuchet MS" w:eastAsia="Trebuchet MS" w:hAnsi="Trebuchet MS" w:cs="Trebuchet MS"/>
          <w:color w:val="000000" w:themeColor="text1"/>
        </w:rPr>
        <w:t xml:space="preserve"> Inclusion School</w:t>
      </w:r>
      <w:r w:rsidRPr="124C8217">
        <w:rPr>
          <w:rFonts w:ascii="Trebuchet MS" w:eastAsia="Trebuchet MS" w:hAnsi="Trebuchet MS" w:cs="Trebuchet MS"/>
          <w:color w:val="000000" w:themeColor="text1"/>
        </w:rPr>
        <w:t xml:space="preserve"> has in place a</w:t>
      </w:r>
      <w:r w:rsidR="4C1E896F" w:rsidRPr="124C8217">
        <w:rPr>
          <w:rFonts w:ascii="Trebuchet MS" w:eastAsia="Trebuchet MS" w:hAnsi="Trebuchet MS" w:cs="Trebuchet MS"/>
          <w:color w:val="000000" w:themeColor="text1"/>
        </w:rPr>
        <w:t xml:space="preserve"> written </w:t>
      </w:r>
      <w:r w:rsidRPr="124C8217">
        <w:rPr>
          <w:rFonts w:ascii="Trebuchet MS" w:eastAsia="Trebuchet MS" w:hAnsi="Trebuchet MS" w:cs="Trebuchet MS"/>
          <w:color w:val="000000" w:themeColor="text1"/>
        </w:rPr>
        <w:t xml:space="preserve">escalation process should </w:t>
      </w:r>
      <w:r w:rsidR="4F8347C4" w:rsidRPr="124C8217">
        <w:rPr>
          <w:rFonts w:ascii="Trebuchet MS" w:eastAsia="Trebuchet MS" w:hAnsi="Trebuchet MS" w:cs="Trebuchet MS"/>
          <w:color w:val="000000" w:themeColor="text1"/>
        </w:rPr>
        <w:t xml:space="preserve">the </w:t>
      </w:r>
      <w:r w:rsidR="6ABAFCFA" w:rsidRPr="124C8217">
        <w:rPr>
          <w:rFonts w:ascii="Trebuchet MS" w:eastAsia="Trebuchet MS" w:hAnsi="Trebuchet MS" w:cs="Trebuchet MS"/>
          <w:color w:val="000000" w:themeColor="text1"/>
        </w:rPr>
        <w:t xml:space="preserve">head of </w:t>
      </w:r>
      <w:proofErr w:type="spellStart"/>
      <w:r w:rsidR="6ABAFCFA" w:rsidRPr="124C8217">
        <w:rPr>
          <w:rFonts w:ascii="Trebuchet MS" w:eastAsia="Trebuchet MS" w:hAnsi="Trebuchet MS" w:cs="Trebuchet MS"/>
          <w:color w:val="000000" w:themeColor="text1"/>
        </w:rPr>
        <w:t>centre</w:t>
      </w:r>
      <w:proofErr w:type="spellEnd"/>
      <w:r w:rsidR="6ABAFCFA" w:rsidRPr="124C8217">
        <w:rPr>
          <w:rFonts w:ascii="Trebuchet MS" w:eastAsia="Trebuchet MS" w:hAnsi="Trebuchet MS" w:cs="Trebuchet MS"/>
          <w:color w:val="000000" w:themeColor="text1"/>
        </w:rPr>
        <w:t xml:space="preserve">, or a member of the senior leadership team with oversight of examination administration, </w:t>
      </w:r>
      <w:r w:rsidRPr="124C8217">
        <w:rPr>
          <w:rFonts w:ascii="Trebuchet MS" w:eastAsia="Trebuchet MS" w:hAnsi="Trebuchet MS" w:cs="Trebuchet MS"/>
          <w:color w:val="000000" w:themeColor="text1"/>
        </w:rPr>
        <w:t>be absent</w:t>
      </w:r>
      <w:r w:rsidR="7AE9A686" w:rsidRPr="124C8217">
        <w:rPr>
          <w:rFonts w:ascii="Trebuchet MS" w:eastAsia="Trebuchet MS" w:hAnsi="Trebuchet MS" w:cs="Trebuchet MS"/>
          <w:color w:val="000000" w:themeColor="text1"/>
        </w:rPr>
        <w:t xml:space="preserve">. </w:t>
      </w:r>
    </w:p>
    <w:p w14:paraId="0E3E5CF9" w14:textId="22223C5D" w:rsidR="00311F1B" w:rsidRDefault="00311F1B" w:rsidP="124C8217">
      <w:pPr>
        <w:spacing w:before="10"/>
        <w:ind w:left="-20" w:right="-20"/>
        <w:rPr>
          <w:rFonts w:ascii="Trebuchet MS" w:eastAsia="Trebuchet MS" w:hAnsi="Trebuchet MS" w:cs="Trebuchet MS"/>
          <w:color w:val="000000" w:themeColor="text1"/>
        </w:rPr>
      </w:pPr>
    </w:p>
    <w:p w14:paraId="267028F7" w14:textId="4782BA62" w:rsidR="00311F1B" w:rsidRDefault="68D478F3" w:rsidP="124C8217">
      <w:pPr>
        <w:spacing w:before="10"/>
        <w:ind w:left="-20" w:right="-2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This process confirms the main duties and responsibilities to be escalated. </w:t>
      </w:r>
    </w:p>
    <w:p w14:paraId="16E31515" w14:textId="29C07E0F" w:rsidR="00311F1B" w:rsidRDefault="00311F1B" w:rsidP="124C8217">
      <w:pPr>
        <w:spacing w:before="10"/>
        <w:ind w:left="-20" w:right="-20"/>
        <w:rPr>
          <w:rFonts w:ascii="Trebuchet MS" w:eastAsia="Trebuchet MS" w:hAnsi="Trebuchet MS" w:cs="Trebuchet MS"/>
          <w:color w:val="000000" w:themeColor="text1"/>
        </w:rPr>
      </w:pPr>
    </w:p>
    <w:p w14:paraId="2F0DE9A8" w14:textId="60EB5AF0" w:rsidR="00311F1B" w:rsidRDefault="68D478F3" w:rsidP="124C8217">
      <w:pPr>
        <w:spacing w:before="10"/>
        <w:ind w:left="-20" w:right="-2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This process also supports </w:t>
      </w:r>
      <w:r w:rsidR="10681374" w:rsidRPr="124C8217">
        <w:rPr>
          <w:rFonts w:ascii="Trebuchet MS" w:eastAsia="Trebuchet MS" w:hAnsi="Trebuchet MS" w:cs="Trebuchet MS"/>
          <w:color w:val="000000" w:themeColor="text1"/>
        </w:rPr>
        <w:t>Inclusion School</w:t>
      </w:r>
      <w:r w:rsidRPr="124C8217">
        <w:rPr>
          <w:rFonts w:ascii="Trebuchet MS" w:eastAsia="Trebuchet MS" w:hAnsi="Trebuchet MS" w:cs="Trebuchet MS"/>
          <w:color w:val="000000" w:themeColor="text1"/>
        </w:rPr>
        <w:t xml:space="preserve"> being able to confirm to an awarding body the external governance arrangements so that the awarding body has confidence in the integrity of </w:t>
      </w:r>
      <w:proofErr w:type="spellStart"/>
      <w:r w:rsidRPr="124C8217">
        <w:rPr>
          <w:rFonts w:ascii="Trebuchet MS" w:eastAsia="Trebuchet MS" w:hAnsi="Trebuchet MS" w:cs="Trebuchet MS"/>
          <w:color w:val="000000" w:themeColor="text1"/>
        </w:rPr>
        <w:t>centre</w:t>
      </w:r>
      <w:proofErr w:type="spellEnd"/>
      <w:r w:rsidRPr="124C8217">
        <w:rPr>
          <w:rFonts w:ascii="Trebuchet MS" w:eastAsia="Trebuchet MS" w:hAnsi="Trebuchet MS" w:cs="Trebuchet MS"/>
          <w:color w:val="000000" w:themeColor="text1"/>
        </w:rPr>
        <w:t xml:space="preserve"> activities such as the delivery of qualifications and the conducting of examinations and assessments.</w:t>
      </w:r>
    </w:p>
    <w:p w14:paraId="110FFD37" w14:textId="20EBF2A7" w:rsidR="00311F1B" w:rsidRDefault="00311F1B" w:rsidP="124C8217">
      <w:pPr>
        <w:pBdr>
          <w:top w:val="nil"/>
          <w:left w:val="nil"/>
          <w:bottom w:val="nil"/>
          <w:right w:val="nil"/>
          <w:between w:val="nil"/>
        </w:pBdr>
        <w:spacing w:before="10" w:line="271" w:lineRule="auto"/>
        <w:ind w:hanging="10"/>
        <w:rPr>
          <w:rFonts w:ascii="Trebuchet MS" w:eastAsia="Trebuchet MS" w:hAnsi="Trebuchet MS" w:cs="Trebuchet MS"/>
          <w:color w:val="000000"/>
        </w:rPr>
      </w:pPr>
    </w:p>
    <w:p w14:paraId="25669BBF" w14:textId="77777777" w:rsidR="00311F1B" w:rsidRDefault="00C80DAA" w:rsidP="124C8217">
      <w:pPr>
        <w:pStyle w:val="Heading1"/>
        <w:spacing w:before="10"/>
        <w:ind w:left="0"/>
        <w:rPr>
          <w:rFonts w:ascii="Trebuchet MS" w:eastAsia="Trebuchet MS" w:hAnsi="Trebuchet MS" w:cs="Trebuchet MS"/>
          <w:color w:val="00B050"/>
          <w:sz w:val="22"/>
          <w:szCs w:val="22"/>
        </w:rPr>
      </w:pPr>
      <w:r w:rsidRPr="124C8217">
        <w:rPr>
          <w:rFonts w:ascii="Trebuchet MS" w:eastAsia="Trebuchet MS" w:hAnsi="Trebuchet MS" w:cs="Trebuchet MS"/>
          <w:color w:val="00B050"/>
          <w:sz w:val="22"/>
          <w:szCs w:val="22"/>
        </w:rPr>
        <w:t>Before Examinations (Planning)</w:t>
      </w:r>
    </w:p>
    <w:p w14:paraId="6B699379" w14:textId="77777777" w:rsidR="00311F1B" w:rsidRDefault="00311F1B" w:rsidP="124C8217">
      <w:pPr>
        <w:pBdr>
          <w:top w:val="nil"/>
          <w:left w:val="nil"/>
          <w:bottom w:val="nil"/>
          <w:right w:val="nil"/>
          <w:between w:val="nil"/>
        </w:pBdr>
        <w:spacing w:before="10"/>
        <w:rPr>
          <w:rFonts w:ascii="Trebuchet MS" w:eastAsia="Trebuchet MS" w:hAnsi="Trebuchet MS" w:cs="Trebuchet MS"/>
          <w:b/>
          <w:bCs/>
          <w:color w:val="000000"/>
        </w:rPr>
      </w:pPr>
    </w:p>
    <w:p w14:paraId="0FF387EB" w14:textId="2604E417" w:rsidR="00311F1B" w:rsidRDefault="00C80DAA" w:rsidP="124C8217">
      <w:pPr>
        <w:pBdr>
          <w:top w:val="nil"/>
          <w:left w:val="nil"/>
          <w:bottom w:val="nil"/>
          <w:right w:val="nil"/>
          <w:between w:val="nil"/>
        </w:pBdr>
        <w:spacing w:before="10" w:line="268" w:lineRule="auto"/>
        <w:ind w:hanging="10"/>
        <w:rPr>
          <w:rFonts w:ascii="Trebuchet MS" w:eastAsia="Trebuchet MS" w:hAnsi="Trebuchet MS" w:cs="Trebuchet MS"/>
        </w:rPr>
      </w:pPr>
      <w:r w:rsidRPr="124C8217">
        <w:rPr>
          <w:rFonts w:ascii="Trebuchet MS" w:eastAsia="Trebuchet MS" w:hAnsi="Trebuchet MS" w:cs="Trebuchet MS"/>
          <w:color w:val="000000" w:themeColor="text1"/>
        </w:rPr>
        <w:t xml:space="preserve">In the event of the absence of the </w:t>
      </w:r>
      <w:r w:rsidR="4BCB6088" w:rsidRPr="124C8217">
        <w:rPr>
          <w:rFonts w:ascii="Trebuchet MS" w:eastAsia="Trebuchet MS" w:hAnsi="Trebuchet MS" w:cs="Trebuchet MS"/>
          <w:color w:val="000000" w:themeColor="text1"/>
        </w:rPr>
        <w:t xml:space="preserve">SLT Lead for Exams or the Head of </w:t>
      </w:r>
      <w:proofErr w:type="spellStart"/>
      <w:r w:rsidR="4BCB6088" w:rsidRPr="124C8217">
        <w:rPr>
          <w:rFonts w:ascii="Trebuchet MS" w:eastAsia="Trebuchet MS" w:hAnsi="Trebuchet MS" w:cs="Trebuchet MS"/>
          <w:color w:val="000000" w:themeColor="text1"/>
        </w:rPr>
        <w:t>centre</w:t>
      </w:r>
      <w:proofErr w:type="spellEnd"/>
      <w:r w:rsidRPr="124C8217">
        <w:rPr>
          <w:rFonts w:ascii="Trebuchet MS" w:eastAsia="Trebuchet MS" w:hAnsi="Trebuchet MS" w:cs="Trebuchet MS"/>
          <w:color w:val="000000" w:themeColor="text1"/>
        </w:rPr>
        <w:t xml:space="preserve">, responsibility for implementing JCQ regulations and requirements relating to activity prior to examinations will be escalated to </w:t>
      </w:r>
      <w:r w:rsidR="6C78EDEF" w:rsidRPr="124C8217">
        <w:rPr>
          <w:rFonts w:ascii="Trebuchet MS" w:eastAsia="Trebuchet MS" w:hAnsi="Trebuchet MS" w:cs="Trebuchet MS"/>
          <w:color w:val="000000" w:themeColor="text1"/>
        </w:rPr>
        <w:t xml:space="preserve">Paula Ball, Exams Officer and </w:t>
      </w:r>
      <w:r w:rsidR="4CA59E98" w:rsidRPr="124C8217">
        <w:rPr>
          <w:rFonts w:ascii="Trebuchet MS" w:eastAsia="Trebuchet MS" w:hAnsi="Trebuchet MS" w:cs="Trebuchet MS"/>
          <w:color w:val="000000" w:themeColor="text1"/>
        </w:rPr>
        <w:t>member</w:t>
      </w:r>
      <w:r w:rsidR="6C78EDEF" w:rsidRPr="124C8217">
        <w:rPr>
          <w:rFonts w:ascii="Trebuchet MS" w:eastAsia="Trebuchet MS" w:hAnsi="Trebuchet MS" w:cs="Trebuchet MS"/>
          <w:color w:val="000000" w:themeColor="text1"/>
        </w:rPr>
        <w:t xml:space="preserve"> of SLT</w:t>
      </w:r>
      <w:r w:rsidRPr="124C8217">
        <w:rPr>
          <w:rFonts w:ascii="Trebuchet MS" w:eastAsia="Trebuchet MS" w:hAnsi="Trebuchet MS" w:cs="Trebuchet MS"/>
        </w:rPr>
        <w:t>.</w:t>
      </w:r>
    </w:p>
    <w:p w14:paraId="3FE9F23F" w14:textId="77777777" w:rsidR="00311F1B" w:rsidRDefault="00311F1B" w:rsidP="124C8217">
      <w:pPr>
        <w:pBdr>
          <w:top w:val="nil"/>
          <w:left w:val="nil"/>
          <w:bottom w:val="nil"/>
          <w:right w:val="nil"/>
          <w:between w:val="nil"/>
        </w:pBdr>
        <w:spacing w:before="10" w:line="268" w:lineRule="auto"/>
        <w:ind w:hanging="10"/>
        <w:rPr>
          <w:rFonts w:ascii="Trebuchet MS" w:eastAsia="Trebuchet MS" w:hAnsi="Trebuchet MS" w:cs="Trebuchet MS"/>
          <w:color w:val="000000"/>
        </w:rPr>
      </w:pPr>
    </w:p>
    <w:p w14:paraId="3678043D" w14:textId="77777777" w:rsidR="00311F1B" w:rsidRDefault="00C80DAA" w:rsidP="124C8217">
      <w:pPr>
        <w:pBdr>
          <w:top w:val="nil"/>
          <w:left w:val="nil"/>
          <w:bottom w:val="nil"/>
          <w:right w:val="nil"/>
          <w:between w:val="nil"/>
        </w:pBdr>
        <w:spacing w:before="10" w:line="268" w:lineRule="auto"/>
        <w:ind w:hanging="10"/>
        <w:rPr>
          <w:rFonts w:ascii="Trebuchet MS" w:eastAsia="Trebuchet MS" w:hAnsi="Trebuchet MS" w:cs="Trebuchet MS"/>
          <w:color w:val="000000"/>
        </w:rPr>
      </w:pPr>
      <w:r w:rsidRPr="124C8217">
        <w:rPr>
          <w:rFonts w:ascii="Trebuchet MS" w:eastAsia="Trebuchet MS" w:hAnsi="Trebuchet MS" w:cs="Trebuchet MS"/>
          <w:color w:val="000000" w:themeColor="text1"/>
        </w:rPr>
        <w:t>To support understanding of the regulations and requirements, the following JCQ publications will be referenced:</w:t>
      </w:r>
    </w:p>
    <w:p w14:paraId="4BD3E58A"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 xml:space="preserve">General Regulations for Approved </w:t>
      </w:r>
      <w:proofErr w:type="spellStart"/>
      <w:r w:rsidRPr="124C8217">
        <w:rPr>
          <w:rFonts w:ascii="Trebuchet MS" w:eastAsia="Trebuchet MS" w:hAnsi="Trebuchet MS" w:cs="Trebuchet MS"/>
          <w:color w:val="000000" w:themeColor="text1"/>
        </w:rPr>
        <w:t>Centres</w:t>
      </w:r>
      <w:proofErr w:type="spellEnd"/>
    </w:p>
    <w:p w14:paraId="743B26E2"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Instructions for conducting examinations</w:t>
      </w:r>
    </w:p>
    <w:p w14:paraId="3E55BD6D"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Access Arrangements and Reasonable Adjustments</w:t>
      </w:r>
    </w:p>
    <w:p w14:paraId="65345DA1"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Instructions for conducting coursework</w:t>
      </w:r>
    </w:p>
    <w:p w14:paraId="6593A96F"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Instructions for conducting non-examination assessments</w:t>
      </w:r>
    </w:p>
    <w:p w14:paraId="15FBB11E"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Suspected Malpractice – Policies and Procedures</w:t>
      </w:r>
    </w:p>
    <w:p w14:paraId="69BB9E3A"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A guide to the special consideration process.</w:t>
      </w:r>
    </w:p>
    <w:p w14:paraId="1F72F646" w14:textId="77777777" w:rsidR="00311F1B" w:rsidRDefault="00311F1B" w:rsidP="124C8217">
      <w:pPr>
        <w:pBdr>
          <w:top w:val="nil"/>
          <w:left w:val="nil"/>
          <w:bottom w:val="nil"/>
          <w:right w:val="nil"/>
          <w:between w:val="nil"/>
        </w:pBdr>
        <w:tabs>
          <w:tab w:val="left" w:pos="1914"/>
          <w:tab w:val="left" w:pos="1915"/>
        </w:tabs>
        <w:spacing w:before="10"/>
        <w:ind w:left="851"/>
        <w:rPr>
          <w:rFonts w:ascii="Trebuchet MS" w:eastAsia="Trebuchet MS" w:hAnsi="Trebuchet MS" w:cs="Trebuchet MS"/>
          <w:color w:val="000000"/>
        </w:rPr>
      </w:pPr>
    </w:p>
    <w:p w14:paraId="7D048269" w14:textId="77777777" w:rsidR="00311F1B" w:rsidRDefault="00C80DAA" w:rsidP="124C8217">
      <w:pPr>
        <w:pStyle w:val="Heading2"/>
        <w:spacing w:before="10"/>
        <w:ind w:left="0"/>
        <w:rPr>
          <w:rFonts w:ascii="Trebuchet MS" w:eastAsia="Trebuchet MS" w:hAnsi="Trebuchet MS" w:cs="Trebuchet MS"/>
          <w:color w:val="00B050"/>
        </w:rPr>
      </w:pPr>
      <w:r w:rsidRPr="124C8217">
        <w:rPr>
          <w:rFonts w:ascii="Trebuchet MS" w:eastAsia="Trebuchet MS" w:hAnsi="Trebuchet MS" w:cs="Trebuchet MS"/>
          <w:color w:val="00B050"/>
        </w:rPr>
        <w:t>Main duties and responsibilities relate to:</w:t>
      </w:r>
    </w:p>
    <w:p w14:paraId="08CE6F91" w14:textId="77777777" w:rsidR="00311F1B" w:rsidRDefault="00311F1B" w:rsidP="124C8217">
      <w:pPr>
        <w:pStyle w:val="Heading2"/>
        <w:spacing w:before="10"/>
        <w:ind w:left="0"/>
        <w:rPr>
          <w:rFonts w:ascii="Trebuchet MS" w:eastAsia="Trebuchet MS" w:hAnsi="Trebuchet MS" w:cs="Trebuchet MS"/>
          <w:color w:val="00B050"/>
        </w:rPr>
      </w:pPr>
    </w:p>
    <w:p w14:paraId="673DB60F"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Third party arrangements</w:t>
      </w:r>
    </w:p>
    <w:p w14:paraId="558DF154"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Centre status</w:t>
      </w:r>
    </w:p>
    <w:p w14:paraId="0928E0A4" w14:textId="77777777" w:rsidR="00311F1B" w:rsidRPr="000637C9"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Confidentiality</w:t>
      </w:r>
    </w:p>
    <w:p w14:paraId="5DFB9009" w14:textId="020AE3CA" w:rsidR="000637C9" w:rsidRPr="002F6F47" w:rsidRDefault="000637C9"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002F6F47">
        <w:rPr>
          <w:rFonts w:ascii="Trebuchet MS" w:eastAsia="Trebuchet MS" w:hAnsi="Trebuchet MS" w:cs="Trebuchet MS"/>
          <w:color w:val="000000" w:themeColor="text1"/>
        </w:rPr>
        <w:t>Resilience and contingency arrangements</w:t>
      </w:r>
    </w:p>
    <w:p w14:paraId="5B839F2E" w14:textId="541985AE" w:rsidR="000637C9" w:rsidRPr="002F6F47" w:rsidRDefault="000637C9"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002F6F47">
        <w:rPr>
          <w:rFonts w:ascii="Trebuchet MS" w:eastAsia="Trebuchet MS" w:hAnsi="Trebuchet MS" w:cs="Trebuchet MS"/>
          <w:color w:val="000000" w:themeColor="text1"/>
        </w:rPr>
        <w:t>Cyber Security</w:t>
      </w:r>
    </w:p>
    <w:p w14:paraId="3CACDAF6" w14:textId="77777777" w:rsidR="00311F1B" w:rsidRPr="002F6F47"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002F6F47">
        <w:rPr>
          <w:rFonts w:ascii="Trebuchet MS" w:eastAsia="Trebuchet MS" w:hAnsi="Trebuchet MS" w:cs="Trebuchet MS"/>
          <w:color w:val="000000" w:themeColor="text1"/>
        </w:rPr>
        <w:t>Communication</w:t>
      </w:r>
    </w:p>
    <w:p w14:paraId="7CE4B56A" w14:textId="57F435D6" w:rsidR="003F527D" w:rsidRPr="002F6F47" w:rsidRDefault="000637C9" w:rsidP="003F527D">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002F6F47">
        <w:rPr>
          <w:rFonts w:ascii="Trebuchet MS" w:eastAsia="Trebuchet MS" w:hAnsi="Trebuchet MS" w:cs="Trebuchet MS"/>
          <w:color w:val="000000" w:themeColor="text1"/>
        </w:rPr>
        <w:t xml:space="preserve">Centre </w:t>
      </w:r>
      <w:r w:rsidR="003F527D" w:rsidRPr="002F6F47">
        <w:rPr>
          <w:rFonts w:ascii="Trebuchet MS" w:eastAsia="Trebuchet MS" w:hAnsi="Trebuchet MS" w:cs="Trebuchet MS"/>
          <w:color w:val="000000" w:themeColor="text1"/>
        </w:rPr>
        <w:t>management:</w:t>
      </w:r>
    </w:p>
    <w:p w14:paraId="2942EB85" w14:textId="0A96CF6E" w:rsidR="00311F1B" w:rsidRPr="002F6F47" w:rsidRDefault="00C80DAA"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002F6F47">
        <w:rPr>
          <w:rFonts w:ascii="Trebuchet MS" w:eastAsia="Trebuchet MS" w:hAnsi="Trebuchet MS" w:cs="Trebuchet MS"/>
          <w:color w:val="000000" w:themeColor="text1"/>
        </w:rPr>
        <w:t>Recruitment, selection</w:t>
      </w:r>
      <w:r w:rsidR="250ECAFA" w:rsidRPr="002F6F47">
        <w:rPr>
          <w:rFonts w:ascii="Trebuchet MS" w:eastAsia="Trebuchet MS" w:hAnsi="Trebuchet MS" w:cs="Trebuchet MS"/>
          <w:color w:val="000000" w:themeColor="text1"/>
        </w:rPr>
        <w:t xml:space="preserve">, </w:t>
      </w:r>
      <w:r w:rsidRPr="002F6F47">
        <w:rPr>
          <w:rFonts w:ascii="Trebuchet MS" w:eastAsia="Trebuchet MS" w:hAnsi="Trebuchet MS" w:cs="Trebuchet MS"/>
          <w:color w:val="000000" w:themeColor="text1"/>
        </w:rPr>
        <w:t xml:space="preserve">training </w:t>
      </w:r>
      <w:r w:rsidR="421D964B" w:rsidRPr="002F6F47">
        <w:rPr>
          <w:rFonts w:ascii="Trebuchet MS" w:eastAsia="Trebuchet MS" w:hAnsi="Trebuchet MS" w:cs="Trebuchet MS"/>
          <w:color w:val="000000" w:themeColor="text1"/>
        </w:rPr>
        <w:t>a</w:t>
      </w:r>
      <w:r w:rsidR="7E89D1DB" w:rsidRPr="002F6F47">
        <w:rPr>
          <w:rFonts w:ascii="Trebuchet MS" w:eastAsia="Trebuchet MS" w:hAnsi="Trebuchet MS" w:cs="Trebuchet MS"/>
          <w:color w:val="000000" w:themeColor="text1"/>
        </w:rPr>
        <w:t>nd support</w:t>
      </w:r>
    </w:p>
    <w:p w14:paraId="5A7C0AAB" w14:textId="4AC6B018" w:rsidR="00311F1B" w:rsidRDefault="489BB099"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002F6F47">
        <w:rPr>
          <w:rFonts w:ascii="Trebuchet MS" w:eastAsia="Trebuchet MS" w:hAnsi="Trebuchet MS" w:cs="Trebuchet MS"/>
          <w:color w:val="000000" w:themeColor="text1"/>
        </w:rPr>
        <w:t xml:space="preserve">External and </w:t>
      </w:r>
      <w:r w:rsidR="00C80DAA" w:rsidRPr="002F6F47">
        <w:rPr>
          <w:rFonts w:ascii="Trebuchet MS" w:eastAsia="Trebuchet MS" w:hAnsi="Trebuchet MS" w:cs="Trebuchet MS"/>
          <w:color w:val="000000" w:themeColor="text1"/>
        </w:rPr>
        <w:t>Internal</w:t>
      </w:r>
      <w:r w:rsidR="00C80DAA" w:rsidRPr="124C8217">
        <w:rPr>
          <w:rFonts w:ascii="Trebuchet MS" w:eastAsia="Trebuchet MS" w:hAnsi="Trebuchet MS" w:cs="Trebuchet MS"/>
          <w:color w:val="000000" w:themeColor="text1"/>
        </w:rPr>
        <w:t xml:space="preserve"> governance arrangements</w:t>
      </w:r>
    </w:p>
    <w:p w14:paraId="0B41AE37" w14:textId="77777777" w:rsidR="00311F1B" w:rsidRDefault="00C80DAA"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Delivery of qualifications</w:t>
      </w:r>
    </w:p>
    <w:p w14:paraId="6F722954" w14:textId="77777777" w:rsidR="00311F1B" w:rsidRDefault="00C80DAA"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Public liability</w:t>
      </w:r>
    </w:p>
    <w:p w14:paraId="6E5835ED" w14:textId="77777777" w:rsidR="00311F1B" w:rsidRDefault="00C80DAA"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Conflicts of interest</w:t>
      </w:r>
    </w:p>
    <w:p w14:paraId="5AB7F571" w14:textId="77777777" w:rsidR="00311F1B" w:rsidRDefault="00C80DAA"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Controlled assessments, coursework and non-examination assessments</w:t>
      </w:r>
    </w:p>
    <w:p w14:paraId="2970E702" w14:textId="77777777" w:rsidR="00311F1B" w:rsidRDefault="00C80DAA"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Security of assessment materials</w:t>
      </w:r>
    </w:p>
    <w:p w14:paraId="08804FBE" w14:textId="539BC225" w:rsidR="00311F1B" w:rsidRPr="002F6F47" w:rsidRDefault="00C80DAA"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 xml:space="preserve">National Centre Number </w:t>
      </w:r>
      <w:r w:rsidRPr="002F6F47">
        <w:rPr>
          <w:rFonts w:ascii="Trebuchet MS" w:eastAsia="Trebuchet MS" w:hAnsi="Trebuchet MS" w:cs="Trebuchet MS"/>
          <w:color w:val="000000" w:themeColor="text1"/>
        </w:rPr>
        <w:t>Register</w:t>
      </w:r>
      <w:r w:rsidR="003F527D" w:rsidRPr="002F6F47">
        <w:rPr>
          <w:rFonts w:ascii="Trebuchet MS" w:eastAsia="Trebuchet MS" w:hAnsi="Trebuchet MS" w:cs="Trebuchet MS"/>
          <w:color w:val="000000" w:themeColor="text1"/>
        </w:rPr>
        <w:t xml:space="preserve"> and other information requests</w:t>
      </w:r>
    </w:p>
    <w:p w14:paraId="277B9D19" w14:textId="77777777" w:rsidR="00311F1B" w:rsidRPr="002F6F47" w:rsidRDefault="00C80DAA" w:rsidP="003F527D">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002F6F47">
        <w:rPr>
          <w:rFonts w:ascii="Trebuchet MS" w:eastAsia="Trebuchet MS" w:hAnsi="Trebuchet MS" w:cs="Trebuchet MS"/>
          <w:color w:val="000000" w:themeColor="text1"/>
        </w:rPr>
        <w:t>Centre inspections.</w:t>
      </w:r>
    </w:p>
    <w:p w14:paraId="59305829" w14:textId="77904DE3" w:rsidR="00311F1B" w:rsidRDefault="39ADB6AC" w:rsidP="124C8217">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Additional JCQ publication for reference: JCQ Centre inspection service ch</w:t>
      </w:r>
      <w:r w:rsidR="221CF546" w:rsidRPr="124C8217">
        <w:rPr>
          <w:rFonts w:ascii="Trebuchet MS" w:eastAsia="Trebuchet MS" w:hAnsi="Trebuchet MS" w:cs="Trebuchet MS"/>
          <w:color w:val="000000" w:themeColor="text1"/>
        </w:rPr>
        <w:t>anges</w:t>
      </w:r>
    </w:p>
    <w:p w14:paraId="18EB7193" w14:textId="6482969A" w:rsidR="00311F1B" w:rsidRDefault="00C80DAA" w:rsidP="124C8217">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Policies available for inspection </w:t>
      </w:r>
    </w:p>
    <w:p w14:paraId="53E7E93B" w14:textId="2AB5C920" w:rsidR="00311F1B" w:rsidRDefault="00C80DAA" w:rsidP="124C8217">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Specific JCQ publications for reference:</w:t>
      </w:r>
    </w:p>
    <w:p w14:paraId="53442393" w14:textId="2CB415EF" w:rsidR="00311F1B" w:rsidRDefault="572F156E" w:rsidP="00B72B0A">
      <w:pPr>
        <w:numPr>
          <w:ilvl w:val="2"/>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General </w:t>
      </w:r>
      <w:r w:rsidR="21F14E86" w:rsidRPr="124C8217">
        <w:rPr>
          <w:rFonts w:ascii="Trebuchet MS" w:eastAsia="Trebuchet MS" w:hAnsi="Trebuchet MS" w:cs="Trebuchet MS"/>
          <w:color w:val="000000" w:themeColor="text1"/>
        </w:rPr>
        <w:t>regulations</w:t>
      </w:r>
      <w:r w:rsidRPr="124C8217">
        <w:rPr>
          <w:rFonts w:ascii="Trebuchet MS" w:eastAsia="Trebuchet MS" w:hAnsi="Trebuchet MS" w:cs="Trebuchet MS"/>
          <w:color w:val="000000" w:themeColor="text1"/>
        </w:rPr>
        <w:t xml:space="preserve"> for approved </w:t>
      </w:r>
      <w:proofErr w:type="spellStart"/>
      <w:r w:rsidRPr="124C8217">
        <w:rPr>
          <w:rFonts w:ascii="Trebuchet MS" w:eastAsia="Trebuchet MS" w:hAnsi="Trebuchet MS" w:cs="Trebuchet MS"/>
          <w:color w:val="000000" w:themeColor="text1"/>
        </w:rPr>
        <w:t>centres</w:t>
      </w:r>
      <w:proofErr w:type="spellEnd"/>
      <w:r w:rsidRPr="124C8217">
        <w:rPr>
          <w:rFonts w:ascii="Trebuchet MS" w:eastAsia="Trebuchet MS" w:hAnsi="Trebuchet MS" w:cs="Trebuchet MS"/>
          <w:color w:val="000000" w:themeColor="text1"/>
        </w:rPr>
        <w:t xml:space="preserve"> (section 5)</w:t>
      </w:r>
    </w:p>
    <w:p w14:paraId="0AE2A672" w14:textId="77B9FCA0" w:rsidR="00311F1B" w:rsidRDefault="00C80DAA" w:rsidP="00B72B0A">
      <w:pPr>
        <w:numPr>
          <w:ilvl w:val="2"/>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Instructions for conducting examinations (section 25) </w:t>
      </w:r>
    </w:p>
    <w:p w14:paraId="0A31B594" w14:textId="2D1D9057" w:rsidR="00311F1B" w:rsidRDefault="00C80DAA" w:rsidP="00B72B0A">
      <w:pPr>
        <w:numPr>
          <w:ilvl w:val="2"/>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Access Arrangements and Reasonable Adjustments (section 5)</w:t>
      </w:r>
    </w:p>
    <w:p w14:paraId="29329208" w14:textId="77777777" w:rsidR="00311F1B" w:rsidRDefault="00C80DAA" w:rsidP="124C8217">
      <w:pPr>
        <w:numPr>
          <w:ilvl w:val="0"/>
          <w:numId w:val="4"/>
        </w:numPr>
        <w:pBdr>
          <w:top w:val="nil"/>
          <w:left w:val="nil"/>
          <w:bottom w:val="nil"/>
          <w:right w:val="nil"/>
          <w:between w:val="nil"/>
        </w:pBdr>
        <w:tabs>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Personal data, freedom of information and copyright</w:t>
      </w:r>
    </w:p>
    <w:p w14:paraId="23DE523C"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rPr>
      </w:pPr>
    </w:p>
    <w:p w14:paraId="19BEB6C2" w14:textId="77777777" w:rsidR="00311F1B" w:rsidRDefault="00C80DAA" w:rsidP="124C8217">
      <w:pPr>
        <w:pBdr>
          <w:top w:val="nil"/>
          <w:left w:val="nil"/>
          <w:bottom w:val="nil"/>
          <w:right w:val="nil"/>
          <w:between w:val="nil"/>
        </w:pBdr>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u w:val="single"/>
        </w:rPr>
        <w:t>Centre-specific information for reference:</w:t>
      </w:r>
    </w:p>
    <w:p w14:paraId="0D7D48D0" w14:textId="5EE3EE40" w:rsidR="124C8217" w:rsidRDefault="00C80DAA" w:rsidP="00B72B0A">
      <w:pPr>
        <w:pBdr>
          <w:top w:val="nil"/>
          <w:left w:val="nil"/>
          <w:bottom w:val="nil"/>
          <w:right w:val="nil"/>
          <w:between w:val="nil"/>
        </w:pBdr>
        <w:spacing w:before="10"/>
      </w:pPr>
      <w:r w:rsidRPr="124C8217">
        <w:rPr>
          <w:rFonts w:ascii="Trebuchet MS" w:eastAsia="Trebuchet MS" w:hAnsi="Trebuchet MS" w:cs="Trebuchet MS"/>
          <w:color w:val="000000" w:themeColor="text1"/>
        </w:rPr>
        <w:t>All policies relating to exams are available on the school website</w:t>
      </w:r>
      <w:r w:rsidR="784E647E" w:rsidRPr="124C8217">
        <w:rPr>
          <w:rFonts w:ascii="Trebuchet MS" w:eastAsia="Trebuchet MS" w:hAnsi="Trebuchet MS" w:cs="Trebuchet MS"/>
          <w:color w:val="000000" w:themeColor="text1"/>
        </w:rPr>
        <w:t xml:space="preserve"> and within the school </w:t>
      </w:r>
      <w:proofErr w:type="gramStart"/>
      <w:r w:rsidR="784E647E" w:rsidRPr="124C8217">
        <w:rPr>
          <w:rFonts w:ascii="Trebuchet MS" w:eastAsia="Trebuchet MS" w:hAnsi="Trebuchet MS" w:cs="Trebuchet MS"/>
          <w:color w:val="000000" w:themeColor="text1"/>
        </w:rPr>
        <w:t>secure</w:t>
      </w:r>
      <w:proofErr w:type="gramEnd"/>
      <w:r w:rsidR="784E647E" w:rsidRPr="124C8217">
        <w:rPr>
          <w:rFonts w:ascii="Trebuchet MS" w:eastAsia="Trebuchet MS" w:hAnsi="Trebuchet MS" w:cs="Trebuchet MS"/>
          <w:color w:val="000000" w:themeColor="text1"/>
        </w:rPr>
        <w:t xml:space="preserve"> system.</w:t>
      </w:r>
      <w:r w:rsidR="124C8217">
        <w:br w:type="page"/>
      </w:r>
    </w:p>
    <w:p w14:paraId="52E56223"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rPr>
      </w:pPr>
    </w:p>
    <w:p w14:paraId="437EACC4" w14:textId="77777777" w:rsidR="00311F1B" w:rsidRDefault="00C80DAA" w:rsidP="124C8217">
      <w:pPr>
        <w:pStyle w:val="Heading1"/>
        <w:spacing w:before="10"/>
        <w:ind w:left="0"/>
        <w:rPr>
          <w:rFonts w:ascii="Trebuchet MS" w:eastAsia="Trebuchet MS" w:hAnsi="Trebuchet MS" w:cs="Trebuchet MS"/>
          <w:color w:val="00B050"/>
          <w:sz w:val="22"/>
          <w:szCs w:val="22"/>
        </w:rPr>
      </w:pPr>
      <w:r w:rsidRPr="124C8217">
        <w:rPr>
          <w:rFonts w:ascii="Trebuchet MS" w:eastAsia="Trebuchet MS" w:hAnsi="Trebuchet MS" w:cs="Trebuchet MS"/>
          <w:color w:val="00B050"/>
          <w:sz w:val="22"/>
          <w:szCs w:val="22"/>
        </w:rPr>
        <w:t>Before Examinations (Entries and Pre-exams)</w:t>
      </w:r>
    </w:p>
    <w:p w14:paraId="07547A01" w14:textId="77777777" w:rsidR="00311F1B" w:rsidRDefault="00311F1B" w:rsidP="124C8217">
      <w:pPr>
        <w:pBdr>
          <w:top w:val="nil"/>
          <w:left w:val="nil"/>
          <w:bottom w:val="nil"/>
          <w:right w:val="nil"/>
          <w:between w:val="nil"/>
        </w:pBdr>
        <w:spacing w:before="10"/>
        <w:rPr>
          <w:rFonts w:ascii="Trebuchet MS" w:eastAsia="Trebuchet MS" w:hAnsi="Trebuchet MS" w:cs="Trebuchet MS"/>
          <w:b/>
          <w:bCs/>
          <w:color w:val="000000"/>
        </w:rPr>
      </w:pPr>
    </w:p>
    <w:p w14:paraId="6EC53F56" w14:textId="0B376333" w:rsidR="00311F1B" w:rsidRDefault="00C80DAA" w:rsidP="124C8217">
      <w:pPr>
        <w:pBdr>
          <w:top w:val="nil"/>
          <w:left w:val="nil"/>
          <w:bottom w:val="nil"/>
          <w:right w:val="nil"/>
          <w:between w:val="nil"/>
        </w:pBdr>
        <w:spacing w:before="10" w:line="268" w:lineRule="auto"/>
        <w:ind w:hanging="10"/>
        <w:rPr>
          <w:rFonts w:ascii="Trebuchet MS" w:eastAsia="Trebuchet MS" w:hAnsi="Trebuchet MS" w:cs="Trebuchet MS"/>
          <w:color w:val="000000"/>
        </w:rPr>
      </w:pPr>
      <w:r w:rsidRPr="124C8217">
        <w:rPr>
          <w:rFonts w:ascii="Trebuchet MS" w:eastAsia="Trebuchet MS" w:hAnsi="Trebuchet MS" w:cs="Trebuchet MS"/>
          <w:color w:val="000000" w:themeColor="text1"/>
        </w:rPr>
        <w:t xml:space="preserve">In the event of the absence of the </w:t>
      </w:r>
      <w:r w:rsidR="612C6BC2" w:rsidRPr="124C8217">
        <w:rPr>
          <w:rFonts w:ascii="Trebuchet MS" w:eastAsia="Trebuchet MS" w:hAnsi="Trebuchet MS" w:cs="Trebuchet MS"/>
          <w:color w:val="000000" w:themeColor="text1"/>
        </w:rPr>
        <w:t xml:space="preserve">SLT Lead for Exams or the Head of </w:t>
      </w:r>
      <w:proofErr w:type="spellStart"/>
      <w:proofErr w:type="gramStart"/>
      <w:r w:rsidR="612C6BC2" w:rsidRPr="124C8217">
        <w:rPr>
          <w:rFonts w:ascii="Trebuchet MS" w:eastAsia="Trebuchet MS" w:hAnsi="Trebuchet MS" w:cs="Trebuchet MS"/>
          <w:color w:val="000000" w:themeColor="text1"/>
        </w:rPr>
        <w:t>centre</w:t>
      </w:r>
      <w:proofErr w:type="spellEnd"/>
      <w:r w:rsidR="612C6BC2" w:rsidRPr="124C8217">
        <w:rPr>
          <w:rFonts w:ascii="Trebuchet MS" w:eastAsia="Trebuchet MS" w:hAnsi="Trebuchet MS" w:cs="Trebuchet MS"/>
          <w:color w:val="000000" w:themeColor="text1"/>
        </w:rPr>
        <w:t xml:space="preserve"> </w:t>
      </w:r>
      <w:r w:rsidRPr="124C8217">
        <w:rPr>
          <w:rFonts w:ascii="Trebuchet MS" w:eastAsia="Trebuchet MS" w:hAnsi="Trebuchet MS" w:cs="Trebuchet MS"/>
          <w:color w:val="000000" w:themeColor="text1"/>
        </w:rPr>
        <w:t>,</w:t>
      </w:r>
      <w:proofErr w:type="gramEnd"/>
      <w:r w:rsidRPr="124C8217">
        <w:rPr>
          <w:rFonts w:ascii="Trebuchet MS" w:eastAsia="Trebuchet MS" w:hAnsi="Trebuchet MS" w:cs="Trebuchet MS"/>
          <w:color w:val="000000" w:themeColor="text1"/>
        </w:rPr>
        <w:t xml:space="preserve"> responsibility for implementing JCQ regulations and requirements relating to entries and exam preparation will be escalated to </w:t>
      </w:r>
      <w:r w:rsidR="5D4D19C7" w:rsidRPr="124C8217">
        <w:rPr>
          <w:rFonts w:ascii="Trebuchet MS" w:eastAsia="Trebuchet MS" w:hAnsi="Trebuchet MS" w:cs="Trebuchet MS"/>
          <w:color w:val="000000" w:themeColor="text1"/>
        </w:rPr>
        <w:t>Paula Ball, Exams Officer and member of SLT</w:t>
      </w:r>
      <w:r w:rsidR="5D4D19C7" w:rsidRPr="124C8217">
        <w:rPr>
          <w:rFonts w:ascii="Trebuchet MS" w:eastAsia="Trebuchet MS" w:hAnsi="Trebuchet MS" w:cs="Trebuchet MS"/>
        </w:rPr>
        <w:t xml:space="preserve">. </w:t>
      </w:r>
    </w:p>
    <w:p w14:paraId="5043CB0F" w14:textId="77777777" w:rsidR="00311F1B" w:rsidRDefault="00311F1B" w:rsidP="124C8217">
      <w:pPr>
        <w:pBdr>
          <w:top w:val="nil"/>
          <w:left w:val="nil"/>
          <w:bottom w:val="nil"/>
          <w:right w:val="nil"/>
          <w:between w:val="nil"/>
        </w:pBdr>
        <w:spacing w:before="10" w:line="268" w:lineRule="auto"/>
        <w:ind w:hanging="10"/>
        <w:rPr>
          <w:rFonts w:ascii="Trebuchet MS" w:eastAsia="Trebuchet MS" w:hAnsi="Trebuchet MS" w:cs="Trebuchet MS"/>
          <w:color w:val="000000"/>
        </w:rPr>
      </w:pPr>
    </w:p>
    <w:p w14:paraId="4C3D8BF7" w14:textId="77777777" w:rsidR="00311F1B" w:rsidRDefault="00C80DAA" w:rsidP="124C8217">
      <w:pPr>
        <w:pBdr>
          <w:top w:val="nil"/>
          <w:left w:val="nil"/>
          <w:bottom w:val="nil"/>
          <w:right w:val="nil"/>
          <w:between w:val="nil"/>
        </w:pBdr>
        <w:spacing w:before="10" w:line="271" w:lineRule="auto"/>
        <w:ind w:hanging="10"/>
        <w:rPr>
          <w:rFonts w:ascii="Trebuchet MS" w:eastAsia="Trebuchet MS" w:hAnsi="Trebuchet MS" w:cs="Trebuchet MS"/>
          <w:color w:val="000000"/>
        </w:rPr>
      </w:pPr>
      <w:r w:rsidRPr="124C8217">
        <w:rPr>
          <w:rFonts w:ascii="Trebuchet MS" w:eastAsia="Trebuchet MS" w:hAnsi="Trebuchet MS" w:cs="Trebuchet MS"/>
          <w:color w:val="000000" w:themeColor="text1"/>
        </w:rPr>
        <w:t>To support understanding of the regulations and requirements, sections of relevant JCQ publications will be specifically referenced including:</w:t>
      </w:r>
    </w:p>
    <w:p w14:paraId="243D92BA"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 xml:space="preserve">General Regulations for Approved </w:t>
      </w:r>
      <w:proofErr w:type="spellStart"/>
      <w:r w:rsidRPr="124C8217">
        <w:rPr>
          <w:rFonts w:ascii="Trebuchet MS" w:eastAsia="Trebuchet MS" w:hAnsi="Trebuchet MS" w:cs="Trebuchet MS"/>
          <w:color w:val="000000" w:themeColor="text1"/>
        </w:rPr>
        <w:t>Centres</w:t>
      </w:r>
      <w:proofErr w:type="spellEnd"/>
      <w:r w:rsidRPr="124C8217">
        <w:rPr>
          <w:rFonts w:ascii="Trebuchet MS" w:eastAsia="Trebuchet MS" w:hAnsi="Trebuchet MS" w:cs="Trebuchet MS"/>
          <w:color w:val="000000" w:themeColor="text1"/>
        </w:rPr>
        <w:t xml:space="preserve"> (section 5)</w:t>
      </w:r>
    </w:p>
    <w:p w14:paraId="65CDF4F3"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Instructions for conducting examinations (sections 1-15)</w:t>
      </w:r>
    </w:p>
    <w:p w14:paraId="4D4AD83B"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Access Arrangements and Reasonable Adjustments (sections 6-8).</w:t>
      </w:r>
    </w:p>
    <w:p w14:paraId="07459315" w14:textId="77777777" w:rsidR="00311F1B" w:rsidRDefault="00311F1B" w:rsidP="124C8217">
      <w:pPr>
        <w:pStyle w:val="Heading2"/>
        <w:tabs>
          <w:tab w:val="left" w:pos="1914"/>
          <w:tab w:val="left" w:pos="1915"/>
        </w:tabs>
        <w:spacing w:before="10"/>
        <w:ind w:left="0"/>
        <w:rPr>
          <w:rFonts w:ascii="Trebuchet MS" w:eastAsia="Trebuchet MS" w:hAnsi="Trebuchet MS" w:cs="Trebuchet MS"/>
          <w:color w:val="00B050"/>
        </w:rPr>
      </w:pPr>
    </w:p>
    <w:p w14:paraId="798F3BD7" w14:textId="77777777" w:rsidR="00311F1B" w:rsidRDefault="00C80DAA" w:rsidP="124C8217">
      <w:pPr>
        <w:pStyle w:val="Heading2"/>
        <w:tabs>
          <w:tab w:val="left" w:pos="1914"/>
          <w:tab w:val="left" w:pos="1915"/>
        </w:tabs>
        <w:spacing w:before="10"/>
        <w:ind w:left="0"/>
        <w:rPr>
          <w:rFonts w:ascii="Trebuchet MS" w:eastAsia="Trebuchet MS" w:hAnsi="Trebuchet MS" w:cs="Trebuchet MS"/>
          <w:color w:val="00B050"/>
        </w:rPr>
      </w:pPr>
      <w:r w:rsidRPr="124C8217">
        <w:rPr>
          <w:rFonts w:ascii="Trebuchet MS" w:eastAsia="Trebuchet MS" w:hAnsi="Trebuchet MS" w:cs="Trebuchet MS"/>
          <w:color w:val="00B050"/>
        </w:rPr>
        <w:t>Main duties and responsibilities relate to:</w:t>
      </w:r>
    </w:p>
    <w:p w14:paraId="6537F28F" w14:textId="77777777" w:rsidR="00311F1B" w:rsidRDefault="00311F1B" w:rsidP="124C8217">
      <w:pPr>
        <w:pStyle w:val="Heading2"/>
        <w:tabs>
          <w:tab w:val="left" w:pos="1914"/>
          <w:tab w:val="left" w:pos="1915"/>
        </w:tabs>
        <w:spacing w:before="10"/>
        <w:ind w:left="0"/>
        <w:rPr>
          <w:rFonts w:ascii="Trebuchet MS" w:eastAsia="Trebuchet MS" w:hAnsi="Trebuchet MS" w:cs="Trebuchet MS"/>
          <w:color w:val="00B050"/>
        </w:rPr>
      </w:pPr>
    </w:p>
    <w:p w14:paraId="5590AEA0"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Access arrangements and reasonable adjustments</w:t>
      </w:r>
    </w:p>
    <w:p w14:paraId="59B5A1BC" w14:textId="19A1D0A2"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rPr>
      </w:pPr>
      <w:r w:rsidRPr="124C8217">
        <w:rPr>
          <w:rFonts w:ascii="Trebuchet MS" w:eastAsia="Trebuchet MS" w:hAnsi="Trebuchet MS" w:cs="Trebuchet MS"/>
          <w:color w:val="000000" w:themeColor="text1"/>
        </w:rPr>
        <w:t>Entries</w:t>
      </w:r>
      <w:r w:rsidR="21D4633B" w:rsidRPr="124C8217">
        <w:rPr>
          <w:rFonts w:ascii="Trebuchet MS" w:eastAsia="Trebuchet MS" w:hAnsi="Trebuchet MS" w:cs="Trebuchet MS"/>
          <w:color w:val="000000" w:themeColor="text1"/>
        </w:rPr>
        <w:t xml:space="preserve"> (including ensuring appropriate controls</w:t>
      </w:r>
      <w:r w:rsidR="3B5F9071" w:rsidRPr="124C8217">
        <w:rPr>
          <w:rFonts w:ascii="Trebuchet MS" w:eastAsia="Trebuchet MS" w:hAnsi="Trebuchet MS" w:cs="Trebuchet MS"/>
          <w:color w:val="000000" w:themeColor="text1"/>
        </w:rPr>
        <w:t xml:space="preserve"> are in place which allow accurate entries to be submitted to the awarding bodies</w:t>
      </w:r>
      <w:r w:rsidR="4BC6F7ED" w:rsidRPr="124C8217">
        <w:rPr>
          <w:rFonts w:ascii="Trebuchet MS" w:eastAsia="Trebuchet MS" w:hAnsi="Trebuchet MS" w:cs="Trebuchet MS"/>
          <w:color w:val="000000" w:themeColor="text1"/>
        </w:rPr>
        <w:t>)</w:t>
      </w:r>
    </w:p>
    <w:p w14:paraId="5D1E06CB" w14:textId="41300540" w:rsidR="2156DF1C" w:rsidRDefault="2156DF1C" w:rsidP="124C8217">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Additional JCQ publications for reference:</w:t>
      </w:r>
    </w:p>
    <w:p w14:paraId="22B89D7C" w14:textId="5F308204" w:rsidR="2156DF1C" w:rsidRDefault="2156DF1C" w:rsidP="124C8217">
      <w:pPr>
        <w:pBdr>
          <w:top w:val="nil"/>
          <w:left w:val="nil"/>
          <w:bottom w:val="nil"/>
          <w:right w:val="nil"/>
          <w:between w:val="nil"/>
        </w:pBdr>
        <w:tabs>
          <w:tab w:val="left" w:pos="1914"/>
          <w:tab w:val="left" w:pos="1915"/>
        </w:tabs>
        <w:spacing w:before="10"/>
        <w:ind w:left="1440" w:firstLine="72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Key dates</w:t>
      </w:r>
    </w:p>
    <w:p w14:paraId="6842810A" w14:textId="23F701AD" w:rsidR="6555F456" w:rsidRDefault="2156DF1C" w:rsidP="124C8217">
      <w:pPr>
        <w:pBdr>
          <w:top w:val="nil"/>
          <w:left w:val="nil"/>
          <w:bottom w:val="nil"/>
          <w:right w:val="nil"/>
          <w:between w:val="nil"/>
        </w:pBdr>
        <w:tabs>
          <w:tab w:val="left" w:pos="1914"/>
          <w:tab w:val="left" w:pos="1915"/>
        </w:tabs>
        <w:spacing w:before="10"/>
        <w:ind w:left="1440" w:firstLine="72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 </w:t>
      </w:r>
      <w:r w:rsidR="6555F456" w:rsidRPr="124C8217">
        <w:rPr>
          <w:rFonts w:ascii="Trebuchet MS" w:eastAsia="Trebuchet MS" w:hAnsi="Trebuchet MS" w:cs="Trebuchet MS"/>
          <w:color w:val="000000" w:themeColor="text1"/>
        </w:rPr>
        <w:t>Guidance Notes for Transferred Candidates</w:t>
      </w:r>
    </w:p>
    <w:p w14:paraId="0CDC6730" w14:textId="77777777" w:rsidR="00E74D6F" w:rsidRDefault="2D459112" w:rsidP="00E74D6F">
      <w:pPr>
        <w:pBdr>
          <w:top w:val="nil"/>
          <w:left w:val="nil"/>
          <w:bottom w:val="nil"/>
          <w:right w:val="nil"/>
          <w:between w:val="nil"/>
        </w:pBdr>
        <w:tabs>
          <w:tab w:val="left" w:pos="1914"/>
          <w:tab w:val="left" w:pos="1915"/>
        </w:tabs>
        <w:spacing w:before="10"/>
        <w:ind w:left="1440" w:firstLine="72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 </w:t>
      </w:r>
      <w:r w:rsidR="6555F456" w:rsidRPr="124C8217">
        <w:rPr>
          <w:rFonts w:ascii="Trebuchet MS" w:eastAsia="Trebuchet MS" w:hAnsi="Trebuchet MS" w:cs="Trebuchet MS"/>
          <w:color w:val="000000" w:themeColor="text1"/>
        </w:rPr>
        <w:t>Alternative Site guidance notes</w:t>
      </w:r>
    </w:p>
    <w:p w14:paraId="5D48EF49" w14:textId="49BA585B" w:rsidR="00311F1B" w:rsidRDefault="00C80DAA" w:rsidP="00E74D6F">
      <w:pPr>
        <w:pBdr>
          <w:top w:val="nil"/>
          <w:left w:val="nil"/>
          <w:bottom w:val="nil"/>
          <w:right w:val="nil"/>
          <w:between w:val="nil"/>
        </w:pBdr>
        <w:tabs>
          <w:tab w:val="left" w:pos="1914"/>
          <w:tab w:val="left" w:pos="1915"/>
        </w:tabs>
        <w:spacing w:before="10"/>
        <w:ind w:left="1440" w:firstLine="720"/>
        <w:rPr>
          <w:rFonts w:ascii="Trebuchet MS" w:eastAsia="Trebuchet MS" w:hAnsi="Trebuchet MS" w:cs="Trebuchet MS"/>
          <w:color w:val="000000"/>
        </w:rPr>
      </w:pPr>
      <w:r w:rsidRPr="124C8217">
        <w:rPr>
          <w:rFonts w:ascii="Trebuchet MS" w:eastAsia="Trebuchet MS" w:hAnsi="Trebuchet MS" w:cs="Trebuchet MS"/>
          <w:color w:val="000000" w:themeColor="text1"/>
        </w:rPr>
        <w:t>Guidance notes for overnight supervision of candidates with a timetable variation</w:t>
      </w:r>
    </w:p>
    <w:p w14:paraId="585F35BA" w14:textId="60032566" w:rsidR="0F94ABF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themeColor="text1"/>
        </w:rPr>
      </w:pPr>
      <w:r w:rsidRPr="002F6F47">
        <w:rPr>
          <w:rFonts w:ascii="Trebuchet MS" w:eastAsia="Trebuchet MS" w:hAnsi="Trebuchet MS" w:cs="Trebuchet MS"/>
          <w:color w:val="000000" w:themeColor="text1"/>
        </w:rPr>
        <w:t>Centre assessed work</w:t>
      </w:r>
      <w:r w:rsidR="74DDDB2D" w:rsidRPr="002F6F47">
        <w:rPr>
          <w:rFonts w:ascii="Trebuchet MS" w:eastAsia="Trebuchet MS" w:hAnsi="Trebuchet MS" w:cs="Trebuchet MS"/>
          <w:color w:val="000000" w:themeColor="text1"/>
        </w:rPr>
        <w:t xml:space="preserve"> (</w:t>
      </w:r>
      <w:r w:rsidR="2A35656F" w:rsidRPr="002F6F47">
        <w:rPr>
          <w:rFonts w:ascii="Trebuchet MS" w:eastAsia="Trebuchet MS" w:hAnsi="Trebuchet MS" w:cs="Trebuchet MS"/>
          <w:color w:val="000000" w:themeColor="text1"/>
        </w:rPr>
        <w:t xml:space="preserve">including ensuring </w:t>
      </w:r>
      <w:r w:rsidR="00E74D6F" w:rsidRPr="002F6F47">
        <w:rPr>
          <w:rFonts w:ascii="Trebuchet MS" w:eastAsia="Trebuchet MS" w:hAnsi="Trebuchet MS" w:cs="Trebuchet MS"/>
          <w:color w:val="000000" w:themeColor="text1"/>
        </w:rPr>
        <w:t>that candidates</w:t>
      </w:r>
      <w:r w:rsidR="001F6799" w:rsidRPr="002F6F47">
        <w:rPr>
          <w:rFonts w:ascii="Trebuchet MS" w:eastAsia="Trebuchet MS" w:hAnsi="Trebuchet MS" w:cs="Trebuchet MS"/>
          <w:color w:val="000000" w:themeColor="text1"/>
        </w:rPr>
        <w:t xml:space="preserve">’ work is </w:t>
      </w:r>
      <w:proofErr w:type="gramStart"/>
      <w:r w:rsidR="001F6799" w:rsidRPr="002F6F47">
        <w:rPr>
          <w:rFonts w:ascii="Trebuchet MS" w:eastAsia="Trebuchet MS" w:hAnsi="Trebuchet MS" w:cs="Trebuchet MS"/>
          <w:color w:val="000000" w:themeColor="text1"/>
        </w:rPr>
        <w:t>backed-up</w:t>
      </w:r>
      <w:proofErr w:type="gramEnd"/>
      <w:r w:rsidR="001F6799" w:rsidRPr="002F6F47">
        <w:rPr>
          <w:rFonts w:ascii="Trebuchet MS" w:eastAsia="Trebuchet MS" w:hAnsi="Trebuchet MS" w:cs="Trebuchet MS"/>
          <w:color w:val="000000" w:themeColor="text1"/>
        </w:rPr>
        <w:t xml:space="preserve"> and considering the contingency of candidates’ work being backed-up in the event of IT system corruption and cyber-attacks</w:t>
      </w:r>
      <w:r w:rsidR="00764A41" w:rsidRPr="002F6F47">
        <w:rPr>
          <w:rFonts w:ascii="Trebuchet MS" w:eastAsia="Trebuchet MS" w:hAnsi="Trebuchet MS" w:cs="Trebuchet MS"/>
          <w:color w:val="000000" w:themeColor="text1"/>
        </w:rPr>
        <w:t xml:space="preserve">, and ensuring </w:t>
      </w:r>
      <w:r w:rsidR="2A35656F" w:rsidRPr="002F6F47">
        <w:rPr>
          <w:rFonts w:ascii="Trebuchet MS" w:eastAsia="Trebuchet MS" w:hAnsi="Trebuchet MS" w:cs="Trebuchet MS"/>
          <w:color w:val="000000" w:themeColor="text1"/>
        </w:rPr>
        <w:t>appropriate controls are in place which allow</w:t>
      </w:r>
      <w:r w:rsidR="38B44128" w:rsidRPr="002F6F47">
        <w:rPr>
          <w:rFonts w:ascii="Trebuchet MS" w:eastAsia="Trebuchet MS" w:hAnsi="Trebuchet MS" w:cs="Trebuchet MS"/>
          <w:color w:val="000000" w:themeColor="text1"/>
        </w:rPr>
        <w:t xml:space="preserve"> accurate internally </w:t>
      </w:r>
      <w:r w:rsidR="2A35656F" w:rsidRPr="002F6F47">
        <w:rPr>
          <w:rFonts w:ascii="Trebuchet MS" w:eastAsia="Trebuchet MS" w:hAnsi="Trebuchet MS" w:cs="Trebuchet MS"/>
          <w:color w:val="000000" w:themeColor="text1"/>
        </w:rPr>
        <w:t>assessed marks to be submitted</w:t>
      </w:r>
      <w:r w:rsidR="2A35656F" w:rsidRPr="124C8217">
        <w:rPr>
          <w:rFonts w:ascii="Trebuchet MS" w:eastAsia="Trebuchet MS" w:hAnsi="Trebuchet MS" w:cs="Trebuchet MS"/>
          <w:color w:val="000000" w:themeColor="text1"/>
        </w:rPr>
        <w:t xml:space="preserve"> to the awarding bodie</w:t>
      </w:r>
      <w:r w:rsidR="0F94ABFB" w:rsidRPr="124C8217">
        <w:rPr>
          <w:rFonts w:ascii="Trebuchet MS" w:eastAsia="Trebuchet MS" w:hAnsi="Trebuchet MS" w:cs="Trebuchet MS"/>
          <w:color w:val="000000" w:themeColor="text1"/>
        </w:rPr>
        <w:t>s</w:t>
      </w:r>
      <w:r w:rsidR="078D6C38" w:rsidRPr="124C8217">
        <w:rPr>
          <w:rFonts w:ascii="Trebuchet MS" w:eastAsia="Trebuchet MS" w:hAnsi="Trebuchet MS" w:cs="Trebuchet MS"/>
          <w:color w:val="000000" w:themeColor="text1"/>
        </w:rPr>
        <w:t>)</w:t>
      </w:r>
    </w:p>
    <w:p w14:paraId="757B18FA" w14:textId="77777777" w:rsidR="00764A41" w:rsidRDefault="00764A41"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themeColor="text1"/>
        </w:rPr>
      </w:pPr>
    </w:p>
    <w:p w14:paraId="5555DCCA" w14:textId="05AC025A" w:rsidR="0F94ABFB" w:rsidRDefault="0F94ABFB"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Additional JCQ publication for</w:t>
      </w:r>
      <w:r w:rsidR="61522006" w:rsidRPr="124C8217">
        <w:rPr>
          <w:rFonts w:ascii="Trebuchet MS" w:eastAsia="Trebuchet MS" w:hAnsi="Trebuchet MS" w:cs="Trebuchet MS"/>
          <w:color w:val="000000" w:themeColor="text1"/>
        </w:rPr>
        <w:t xml:space="preserve"> reference: Centre Consortium Arrangements</w:t>
      </w:r>
    </w:p>
    <w:p w14:paraId="044ED3CA" w14:textId="36CC2D3D" w:rsidR="124C8217" w:rsidRDefault="124C8217" w:rsidP="124C8217">
      <w:p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p>
    <w:p w14:paraId="7168E258"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rPr>
      </w:pPr>
      <w:r w:rsidRPr="124C8217">
        <w:rPr>
          <w:rFonts w:ascii="Trebuchet MS" w:eastAsia="Trebuchet MS" w:hAnsi="Trebuchet MS" w:cs="Trebuchet MS"/>
          <w:color w:val="000000" w:themeColor="text1"/>
        </w:rPr>
        <w:t>Candidate information.</w:t>
      </w:r>
    </w:p>
    <w:p w14:paraId="1665E749" w14:textId="0E9772C8" w:rsidR="124C8217" w:rsidRDefault="124C8217" w:rsidP="124C8217">
      <w:pPr>
        <w:pBdr>
          <w:top w:val="nil"/>
          <w:left w:val="nil"/>
          <w:bottom w:val="nil"/>
          <w:right w:val="nil"/>
          <w:between w:val="nil"/>
        </w:pBdr>
        <w:tabs>
          <w:tab w:val="left" w:pos="1914"/>
          <w:tab w:val="left" w:pos="1915"/>
        </w:tabs>
        <w:spacing w:before="10"/>
        <w:rPr>
          <w:rFonts w:ascii="Trebuchet MS" w:eastAsia="Trebuchet MS" w:hAnsi="Trebuchet MS" w:cs="Trebuchet MS"/>
        </w:rPr>
      </w:pPr>
    </w:p>
    <w:p w14:paraId="21036EF0" w14:textId="4C13E494" w:rsidR="01AB07F6" w:rsidRDefault="01AB07F6" w:rsidP="124C8217">
      <w:pPr>
        <w:pBdr>
          <w:top w:val="nil"/>
          <w:left w:val="nil"/>
          <w:bottom w:val="nil"/>
          <w:right w:val="nil"/>
          <w:between w:val="nil"/>
        </w:pBdr>
        <w:tabs>
          <w:tab w:val="left" w:pos="1914"/>
          <w:tab w:val="left" w:pos="1915"/>
        </w:tabs>
        <w:spacing w:before="10"/>
        <w:rPr>
          <w:rFonts w:ascii="Trebuchet MS" w:eastAsia="Trebuchet MS" w:hAnsi="Trebuchet MS" w:cs="Trebuchet MS"/>
        </w:rPr>
      </w:pPr>
      <w:r w:rsidRPr="124C8217">
        <w:rPr>
          <w:rFonts w:ascii="Trebuchet MS" w:eastAsia="Trebuchet MS" w:hAnsi="Trebuchet MS" w:cs="Trebuchet MS"/>
        </w:rPr>
        <w:t xml:space="preserve">Additional JCQ publications for </w:t>
      </w:r>
      <w:proofErr w:type="gramStart"/>
      <w:r w:rsidRPr="124C8217">
        <w:rPr>
          <w:rFonts w:ascii="Trebuchet MS" w:eastAsia="Trebuchet MS" w:hAnsi="Trebuchet MS" w:cs="Trebuchet MS"/>
        </w:rPr>
        <w:t>reference;</w:t>
      </w:r>
      <w:proofErr w:type="gramEnd"/>
    </w:p>
    <w:p w14:paraId="709C7C8B" w14:textId="525A3A80" w:rsidR="00AF3D5E" w:rsidRDefault="00AF3D5E" w:rsidP="124C8217">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rPr>
      </w:pPr>
      <w:r w:rsidRPr="124C8217">
        <w:rPr>
          <w:rFonts w:ascii="Trebuchet MS" w:eastAsia="Trebuchet MS" w:hAnsi="Trebuchet MS" w:cs="Trebuchet MS"/>
        </w:rPr>
        <w:t>Information for candidates documents</w:t>
      </w:r>
    </w:p>
    <w:p w14:paraId="7131846C" w14:textId="1D1CC17D" w:rsidR="00AF3D5E" w:rsidRDefault="00AF3D5E" w:rsidP="124C8217">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rPr>
      </w:pPr>
      <w:r w:rsidRPr="124C8217">
        <w:rPr>
          <w:rFonts w:ascii="Trebuchet MS" w:eastAsia="Trebuchet MS" w:hAnsi="Trebuchet MS" w:cs="Trebuchet MS"/>
        </w:rPr>
        <w:t>Exam Room Posters.</w:t>
      </w:r>
    </w:p>
    <w:p w14:paraId="44E871BC" w14:textId="1A435923" w:rsidR="00311F1B" w:rsidRDefault="00C80DAA" w:rsidP="124C8217">
      <w:pPr>
        <w:pBdr>
          <w:top w:val="nil"/>
          <w:left w:val="nil"/>
          <w:bottom w:val="nil"/>
          <w:right w:val="nil"/>
          <w:between w:val="nil"/>
        </w:pBdr>
        <w:tabs>
          <w:tab w:val="left" w:pos="1914"/>
          <w:tab w:val="left" w:pos="1915"/>
        </w:tabs>
        <w:spacing w:before="10"/>
        <w:ind w:left="851"/>
        <w:rPr>
          <w:rFonts w:ascii="Trebuchet MS" w:eastAsia="Trebuchet MS" w:hAnsi="Trebuchet MS" w:cs="Trebuchet MS"/>
        </w:rPr>
      </w:pPr>
      <w:r w:rsidRPr="124C8217">
        <w:rPr>
          <w:rFonts w:ascii="Trebuchet MS" w:eastAsia="Trebuchet MS" w:hAnsi="Trebuchet MS" w:cs="Trebuchet MS"/>
        </w:rPr>
        <w:t xml:space="preserve"> </w:t>
      </w:r>
    </w:p>
    <w:p w14:paraId="138B2600" w14:textId="77777777" w:rsidR="00311F1B" w:rsidRDefault="00C80DAA" w:rsidP="124C8217">
      <w:pPr>
        <w:pBdr>
          <w:top w:val="nil"/>
          <w:left w:val="nil"/>
          <w:bottom w:val="nil"/>
          <w:right w:val="nil"/>
          <w:between w:val="nil"/>
        </w:pBdr>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u w:val="single"/>
        </w:rPr>
        <w:t>Centre-specific information for reference</w:t>
      </w:r>
    </w:p>
    <w:p w14:paraId="56B2712B" w14:textId="0B3B2B14" w:rsidR="00311F1B" w:rsidRDefault="00C80DAA" w:rsidP="124C8217">
      <w:pPr>
        <w:pBdr>
          <w:top w:val="nil"/>
          <w:left w:val="nil"/>
          <w:bottom w:val="nil"/>
          <w:right w:val="nil"/>
          <w:between w:val="nil"/>
        </w:pBdr>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All policies relating to exams are available on the school website</w:t>
      </w:r>
      <w:r w:rsidR="5484F33E" w:rsidRPr="124C8217">
        <w:rPr>
          <w:rFonts w:ascii="Trebuchet MS" w:eastAsia="Trebuchet MS" w:hAnsi="Trebuchet MS" w:cs="Trebuchet MS"/>
          <w:color w:val="000000" w:themeColor="text1"/>
        </w:rPr>
        <w:t xml:space="preserve"> and </w:t>
      </w:r>
      <w:r w:rsidR="640855A3" w:rsidRPr="124C8217">
        <w:rPr>
          <w:rFonts w:ascii="Trebuchet MS" w:eastAsia="Trebuchet MS" w:hAnsi="Trebuchet MS" w:cs="Trebuchet MS"/>
          <w:color w:val="000000" w:themeColor="text1"/>
        </w:rPr>
        <w:t xml:space="preserve">the school </w:t>
      </w:r>
      <w:proofErr w:type="gramStart"/>
      <w:r w:rsidR="640855A3" w:rsidRPr="124C8217">
        <w:rPr>
          <w:rFonts w:ascii="Trebuchet MS" w:eastAsia="Trebuchet MS" w:hAnsi="Trebuchet MS" w:cs="Trebuchet MS"/>
          <w:color w:val="000000" w:themeColor="text1"/>
        </w:rPr>
        <w:t>secure</w:t>
      </w:r>
      <w:proofErr w:type="gramEnd"/>
      <w:r w:rsidR="640855A3" w:rsidRPr="124C8217">
        <w:rPr>
          <w:rFonts w:ascii="Trebuchet MS" w:eastAsia="Trebuchet MS" w:hAnsi="Trebuchet MS" w:cs="Trebuchet MS"/>
          <w:color w:val="000000" w:themeColor="text1"/>
        </w:rPr>
        <w:t xml:space="preserve"> system</w:t>
      </w:r>
    </w:p>
    <w:p w14:paraId="2A9F4081" w14:textId="580DD697" w:rsidR="00311F1B" w:rsidRDefault="00C80DAA" w:rsidP="124C8217">
      <w:pPr>
        <w:pBdr>
          <w:top w:val="nil"/>
          <w:left w:val="nil"/>
          <w:bottom w:val="nil"/>
          <w:right w:val="nil"/>
          <w:between w:val="nil"/>
        </w:pBdr>
        <w:spacing w:before="10" w:line="268" w:lineRule="auto"/>
        <w:ind w:hanging="10"/>
        <w:rPr>
          <w:rFonts w:ascii="Trebuchet MS" w:eastAsia="Trebuchet MS" w:hAnsi="Trebuchet MS" w:cs="Trebuchet MS"/>
          <w:color w:val="000000"/>
        </w:rPr>
      </w:pPr>
      <w:r w:rsidRPr="124C8217">
        <w:rPr>
          <w:rFonts w:ascii="Trebuchet MS" w:eastAsia="Trebuchet MS" w:hAnsi="Trebuchet MS" w:cs="Trebuchet MS"/>
          <w:color w:val="000000" w:themeColor="text1"/>
        </w:rPr>
        <w:t>The Exams Officer maintains records of Access Arrangements, candidate information and entries.</w:t>
      </w:r>
    </w:p>
    <w:p w14:paraId="144A5D23"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rPr>
      </w:pPr>
    </w:p>
    <w:p w14:paraId="6A83F629" w14:textId="77777777" w:rsidR="00311F1B" w:rsidRDefault="00C80DAA" w:rsidP="124C8217">
      <w:pPr>
        <w:pStyle w:val="Heading1"/>
        <w:spacing w:before="10"/>
        <w:ind w:left="0"/>
        <w:rPr>
          <w:rFonts w:ascii="Trebuchet MS" w:eastAsia="Trebuchet MS" w:hAnsi="Trebuchet MS" w:cs="Trebuchet MS"/>
          <w:color w:val="00B050"/>
          <w:sz w:val="22"/>
          <w:szCs w:val="22"/>
        </w:rPr>
      </w:pPr>
      <w:r w:rsidRPr="124C8217">
        <w:rPr>
          <w:rFonts w:ascii="Trebuchet MS" w:eastAsia="Trebuchet MS" w:hAnsi="Trebuchet MS" w:cs="Trebuchet MS"/>
          <w:color w:val="00B050"/>
          <w:sz w:val="22"/>
          <w:szCs w:val="22"/>
        </w:rPr>
        <w:t>During Examinations (Exam time)</w:t>
      </w:r>
    </w:p>
    <w:p w14:paraId="738610EB" w14:textId="77777777" w:rsidR="00311F1B" w:rsidRDefault="00311F1B" w:rsidP="124C8217">
      <w:pPr>
        <w:pBdr>
          <w:top w:val="nil"/>
          <w:left w:val="nil"/>
          <w:bottom w:val="nil"/>
          <w:right w:val="nil"/>
          <w:between w:val="nil"/>
        </w:pBdr>
        <w:spacing w:before="10"/>
        <w:rPr>
          <w:rFonts w:ascii="Trebuchet MS" w:eastAsia="Trebuchet MS" w:hAnsi="Trebuchet MS" w:cs="Trebuchet MS"/>
          <w:b/>
          <w:bCs/>
          <w:color w:val="000000"/>
        </w:rPr>
      </w:pPr>
    </w:p>
    <w:p w14:paraId="36DE4C0E" w14:textId="65767D09" w:rsidR="00311F1B" w:rsidRDefault="00C80DAA" w:rsidP="124C8217">
      <w:pPr>
        <w:pBdr>
          <w:top w:val="nil"/>
          <w:left w:val="nil"/>
          <w:bottom w:val="nil"/>
          <w:right w:val="nil"/>
          <w:between w:val="nil"/>
        </w:pBdr>
        <w:spacing w:before="10" w:line="268" w:lineRule="auto"/>
        <w:ind w:hanging="10"/>
        <w:rPr>
          <w:rFonts w:ascii="Trebuchet MS" w:eastAsia="Trebuchet MS" w:hAnsi="Trebuchet MS" w:cs="Trebuchet MS"/>
        </w:rPr>
      </w:pPr>
      <w:r w:rsidRPr="124C8217">
        <w:rPr>
          <w:rFonts w:ascii="Trebuchet MS" w:eastAsia="Trebuchet MS" w:hAnsi="Trebuchet MS" w:cs="Trebuchet MS"/>
          <w:color w:val="000000" w:themeColor="text1"/>
        </w:rPr>
        <w:t>In the event of the absence of the</w:t>
      </w:r>
      <w:r w:rsidR="7D1A9574" w:rsidRPr="124C8217">
        <w:rPr>
          <w:rFonts w:ascii="Trebuchet MS" w:eastAsia="Trebuchet MS" w:hAnsi="Trebuchet MS" w:cs="Trebuchet MS"/>
          <w:color w:val="000000" w:themeColor="text1"/>
        </w:rPr>
        <w:t xml:space="preserve"> Head of </w:t>
      </w:r>
      <w:proofErr w:type="spellStart"/>
      <w:r w:rsidR="7D1A9574" w:rsidRPr="124C8217">
        <w:rPr>
          <w:rFonts w:ascii="Trebuchet MS" w:eastAsia="Trebuchet MS" w:hAnsi="Trebuchet MS" w:cs="Trebuchet MS"/>
          <w:color w:val="000000" w:themeColor="text1"/>
        </w:rPr>
        <w:t>centre</w:t>
      </w:r>
      <w:proofErr w:type="spellEnd"/>
      <w:r w:rsidR="788E3BF4" w:rsidRPr="124C8217">
        <w:rPr>
          <w:rFonts w:ascii="Trebuchet MS" w:eastAsia="Trebuchet MS" w:hAnsi="Trebuchet MS" w:cs="Trebuchet MS"/>
          <w:color w:val="000000" w:themeColor="text1"/>
        </w:rPr>
        <w:t xml:space="preserve"> or the member of senior leadership with oversight of examination administration, </w:t>
      </w:r>
      <w:r w:rsidRPr="124C8217">
        <w:rPr>
          <w:rFonts w:ascii="Trebuchet MS" w:eastAsia="Trebuchet MS" w:hAnsi="Trebuchet MS" w:cs="Trebuchet MS"/>
          <w:color w:val="000000" w:themeColor="text1"/>
        </w:rPr>
        <w:t xml:space="preserve">responsibility for implementing JCQ regulations and requirements relating to during exam time will be escalated to </w:t>
      </w:r>
      <w:r w:rsidR="35282BFE" w:rsidRPr="124C8217">
        <w:rPr>
          <w:rFonts w:ascii="Trebuchet MS" w:eastAsia="Trebuchet MS" w:hAnsi="Trebuchet MS" w:cs="Trebuchet MS"/>
          <w:color w:val="000000" w:themeColor="text1"/>
        </w:rPr>
        <w:t>Paula Ball, Exams officer and member of SLT</w:t>
      </w:r>
      <w:r w:rsidRPr="124C8217">
        <w:rPr>
          <w:rFonts w:ascii="Trebuchet MS" w:eastAsia="Trebuchet MS" w:hAnsi="Trebuchet MS" w:cs="Trebuchet MS"/>
        </w:rPr>
        <w:t>.</w:t>
      </w:r>
    </w:p>
    <w:p w14:paraId="2657D6B5" w14:textId="796586D4" w:rsidR="00311F1B" w:rsidRDefault="00311F1B" w:rsidP="124C8217">
      <w:pPr>
        <w:pBdr>
          <w:top w:val="nil"/>
          <w:left w:val="nil"/>
          <w:bottom w:val="nil"/>
          <w:right w:val="nil"/>
          <w:between w:val="nil"/>
        </w:pBdr>
        <w:spacing w:before="10" w:line="268" w:lineRule="auto"/>
        <w:ind w:hanging="10"/>
        <w:rPr>
          <w:rFonts w:ascii="Trebuchet MS" w:eastAsia="Trebuchet MS" w:hAnsi="Trebuchet MS" w:cs="Trebuchet MS"/>
        </w:rPr>
      </w:pPr>
    </w:p>
    <w:p w14:paraId="0EC1A6EE" w14:textId="1D0DA839" w:rsidR="00311F1B" w:rsidRDefault="6E67AEB1" w:rsidP="124C8217">
      <w:pPr>
        <w:pBdr>
          <w:top w:val="nil"/>
          <w:left w:val="nil"/>
          <w:bottom w:val="nil"/>
          <w:right w:val="nil"/>
          <w:between w:val="nil"/>
        </w:pBdr>
        <w:spacing w:before="10" w:line="268" w:lineRule="auto"/>
        <w:ind w:hanging="10"/>
        <w:rPr>
          <w:rFonts w:ascii="Trebuchet MS" w:eastAsia="Trebuchet MS" w:hAnsi="Trebuchet MS" w:cs="Trebuchet MS"/>
        </w:rPr>
      </w:pPr>
      <w:r w:rsidRPr="124C8217">
        <w:rPr>
          <w:rFonts w:ascii="Trebuchet MS" w:eastAsia="Trebuchet MS" w:hAnsi="Trebuchet MS" w:cs="Trebuchet MS"/>
          <w:color w:val="000000" w:themeColor="text1"/>
        </w:rPr>
        <w:t xml:space="preserve">The </w:t>
      </w:r>
      <w:proofErr w:type="spellStart"/>
      <w:r w:rsidRPr="124C8217">
        <w:rPr>
          <w:rFonts w:ascii="Trebuchet MS" w:eastAsia="Trebuchet MS" w:hAnsi="Trebuchet MS" w:cs="Trebuchet MS"/>
          <w:color w:val="000000" w:themeColor="text1"/>
        </w:rPr>
        <w:t>centre</w:t>
      </w:r>
      <w:proofErr w:type="spellEnd"/>
      <w:r w:rsidRPr="124C8217">
        <w:rPr>
          <w:rFonts w:ascii="Trebuchet MS" w:eastAsia="Trebuchet MS" w:hAnsi="Trebuchet MS" w:cs="Trebuchet MS"/>
          <w:color w:val="000000" w:themeColor="text1"/>
        </w:rPr>
        <w:t xml:space="preserve"> </w:t>
      </w:r>
      <w:proofErr w:type="gramStart"/>
      <w:r w:rsidRPr="124C8217">
        <w:rPr>
          <w:rFonts w:ascii="Trebuchet MS" w:eastAsia="Trebuchet MS" w:hAnsi="Trebuchet MS" w:cs="Trebuchet MS"/>
          <w:color w:val="000000" w:themeColor="text1"/>
        </w:rPr>
        <w:t>also has in place</w:t>
      </w:r>
      <w:proofErr w:type="gramEnd"/>
      <w:r w:rsidRPr="124C8217">
        <w:rPr>
          <w:rFonts w:ascii="Trebuchet MS" w:eastAsia="Trebuchet MS" w:hAnsi="Trebuchet MS" w:cs="Trebuchet MS"/>
          <w:color w:val="000000" w:themeColor="text1"/>
        </w:rPr>
        <w:t xml:space="preserve"> has in place a member of the senior leadership team who will provide support and guidance to the examinations officer and ensure that the integrity and security of examinations and assessments is maintained throughout an examination series.</w:t>
      </w:r>
    </w:p>
    <w:p w14:paraId="637805D2" w14:textId="38BF85CE" w:rsidR="00311F1B" w:rsidRDefault="00311F1B" w:rsidP="124C8217">
      <w:pPr>
        <w:pBdr>
          <w:top w:val="nil"/>
          <w:left w:val="nil"/>
          <w:bottom w:val="nil"/>
          <w:right w:val="nil"/>
          <w:between w:val="nil"/>
        </w:pBdr>
        <w:spacing w:before="10" w:line="268" w:lineRule="auto"/>
        <w:ind w:hanging="10"/>
        <w:rPr>
          <w:rFonts w:ascii="Trebuchet MS" w:eastAsia="Trebuchet MS" w:hAnsi="Trebuchet MS" w:cs="Trebuchet MS"/>
        </w:rPr>
      </w:pPr>
    </w:p>
    <w:p w14:paraId="495F617D" w14:textId="77777777" w:rsidR="00311F1B" w:rsidRDefault="00C80DAA" w:rsidP="124C8217">
      <w:pPr>
        <w:pBdr>
          <w:top w:val="nil"/>
          <w:left w:val="nil"/>
          <w:bottom w:val="nil"/>
          <w:right w:val="nil"/>
          <w:between w:val="nil"/>
        </w:pBdr>
        <w:spacing w:before="10" w:line="271" w:lineRule="auto"/>
        <w:ind w:hanging="10"/>
        <w:rPr>
          <w:rFonts w:ascii="Trebuchet MS" w:eastAsia="Trebuchet MS" w:hAnsi="Trebuchet MS" w:cs="Trebuchet MS"/>
        </w:rPr>
      </w:pPr>
      <w:r w:rsidRPr="124C8217">
        <w:rPr>
          <w:rFonts w:ascii="Trebuchet MS" w:eastAsia="Trebuchet MS" w:hAnsi="Trebuchet MS" w:cs="Trebuchet MS"/>
        </w:rPr>
        <w:t>To support understanding of the regulations and requirements, sections of relevant JCQ publications will be specifically referenced including:</w:t>
      </w:r>
    </w:p>
    <w:p w14:paraId="109C8DB2"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 xml:space="preserve">General Regulations for Approved </w:t>
      </w:r>
      <w:proofErr w:type="spellStart"/>
      <w:r w:rsidRPr="124C8217">
        <w:rPr>
          <w:rFonts w:ascii="Trebuchet MS" w:eastAsia="Trebuchet MS" w:hAnsi="Trebuchet MS" w:cs="Trebuchet MS"/>
          <w:color w:val="000000" w:themeColor="text1"/>
        </w:rPr>
        <w:t>Centres</w:t>
      </w:r>
      <w:proofErr w:type="spellEnd"/>
      <w:r w:rsidRPr="124C8217">
        <w:rPr>
          <w:rFonts w:ascii="Trebuchet MS" w:eastAsia="Trebuchet MS" w:hAnsi="Trebuchet MS" w:cs="Trebuchet MS"/>
          <w:color w:val="000000" w:themeColor="text1"/>
        </w:rPr>
        <w:t xml:space="preserve"> (sections 3, 5)</w:t>
      </w:r>
    </w:p>
    <w:p w14:paraId="1A440D8F"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Instructions for conducting examinations (sections 16-31)</w:t>
      </w:r>
    </w:p>
    <w:p w14:paraId="719E224C"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lastRenderedPageBreak/>
        <w:t>Access Arrangements and Reasonable Adjustments (section 8)</w:t>
      </w:r>
    </w:p>
    <w:p w14:paraId="3C64A563"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A guide to the special consideration process (sections 2-7).</w:t>
      </w:r>
    </w:p>
    <w:p w14:paraId="463F29E8" w14:textId="77777777" w:rsidR="00311F1B" w:rsidRDefault="00311F1B" w:rsidP="124C8217">
      <w:pPr>
        <w:pBdr>
          <w:top w:val="nil"/>
          <w:left w:val="nil"/>
          <w:bottom w:val="nil"/>
          <w:right w:val="nil"/>
          <w:between w:val="nil"/>
        </w:pBdr>
        <w:tabs>
          <w:tab w:val="left" w:pos="1189"/>
          <w:tab w:val="left" w:pos="1191"/>
        </w:tabs>
        <w:spacing w:before="10"/>
        <w:rPr>
          <w:rFonts w:ascii="Trebuchet MS" w:eastAsia="Trebuchet MS" w:hAnsi="Trebuchet MS" w:cs="Trebuchet MS"/>
          <w:color w:val="000000"/>
        </w:rPr>
      </w:pPr>
    </w:p>
    <w:p w14:paraId="3B7B4B86" w14:textId="77777777" w:rsidR="00311F1B" w:rsidRDefault="00311F1B" w:rsidP="124C8217">
      <w:pPr>
        <w:pStyle w:val="Heading2"/>
        <w:spacing w:before="10"/>
        <w:ind w:left="0"/>
        <w:rPr>
          <w:rFonts w:ascii="Trebuchet MS" w:eastAsia="Trebuchet MS" w:hAnsi="Trebuchet MS" w:cs="Trebuchet MS"/>
          <w:color w:val="00B050"/>
        </w:rPr>
      </w:pPr>
    </w:p>
    <w:p w14:paraId="23204852" w14:textId="77777777" w:rsidR="00311F1B" w:rsidRDefault="00C80DAA" w:rsidP="124C8217">
      <w:pPr>
        <w:pStyle w:val="Heading2"/>
        <w:spacing w:before="10"/>
        <w:ind w:left="0"/>
        <w:rPr>
          <w:rFonts w:ascii="Trebuchet MS" w:eastAsia="Trebuchet MS" w:hAnsi="Trebuchet MS" w:cs="Trebuchet MS"/>
          <w:color w:val="00B050"/>
        </w:rPr>
      </w:pPr>
      <w:r w:rsidRPr="124C8217">
        <w:rPr>
          <w:rFonts w:ascii="Trebuchet MS" w:eastAsia="Trebuchet MS" w:hAnsi="Trebuchet MS" w:cs="Trebuchet MS"/>
          <w:color w:val="00B050"/>
        </w:rPr>
        <w:t>Main duties and responsibilities relate to:</w:t>
      </w:r>
    </w:p>
    <w:p w14:paraId="3A0FF5F2" w14:textId="77777777" w:rsidR="00311F1B" w:rsidRDefault="00311F1B" w:rsidP="124C8217">
      <w:pPr>
        <w:pStyle w:val="Heading2"/>
        <w:spacing w:before="10"/>
        <w:ind w:left="0"/>
        <w:rPr>
          <w:rFonts w:ascii="Trebuchet MS" w:eastAsia="Trebuchet MS" w:hAnsi="Trebuchet MS" w:cs="Trebuchet MS"/>
          <w:color w:val="00B050"/>
        </w:rPr>
      </w:pPr>
    </w:p>
    <w:p w14:paraId="5925BE74" w14:textId="77777777" w:rsidR="00311F1B" w:rsidRDefault="00C80DAA" w:rsidP="124C8217">
      <w:pPr>
        <w:pBdr>
          <w:top w:val="nil"/>
          <w:left w:val="nil"/>
          <w:bottom w:val="nil"/>
          <w:right w:val="nil"/>
          <w:between w:val="nil"/>
        </w:pBdr>
        <w:tabs>
          <w:tab w:val="left" w:pos="1189"/>
          <w:tab w:val="left" w:pos="1191"/>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Conducting examinations and assessments.</w:t>
      </w:r>
    </w:p>
    <w:p w14:paraId="5630AD66" w14:textId="77777777" w:rsidR="00311F1B" w:rsidRDefault="00311F1B" w:rsidP="124C8217">
      <w:pPr>
        <w:pBdr>
          <w:top w:val="nil"/>
          <w:left w:val="nil"/>
          <w:bottom w:val="nil"/>
          <w:right w:val="nil"/>
          <w:between w:val="nil"/>
        </w:pBdr>
        <w:tabs>
          <w:tab w:val="left" w:pos="1189"/>
          <w:tab w:val="left" w:pos="1191"/>
        </w:tabs>
        <w:spacing w:before="10"/>
        <w:rPr>
          <w:rFonts w:ascii="Trebuchet MS" w:eastAsia="Trebuchet MS" w:hAnsi="Trebuchet MS" w:cs="Trebuchet MS"/>
          <w:color w:val="000000"/>
        </w:rPr>
      </w:pPr>
    </w:p>
    <w:p w14:paraId="57293668" w14:textId="77777777" w:rsidR="00311F1B" w:rsidRDefault="00C80DAA" w:rsidP="124C8217">
      <w:pPr>
        <w:pBdr>
          <w:top w:val="nil"/>
          <w:left w:val="nil"/>
          <w:bottom w:val="nil"/>
          <w:right w:val="nil"/>
          <w:between w:val="nil"/>
        </w:pBdr>
        <w:tabs>
          <w:tab w:val="left" w:pos="1189"/>
          <w:tab w:val="left" w:pos="1191"/>
        </w:tabs>
        <w:spacing w:before="10"/>
        <w:rPr>
          <w:rFonts w:ascii="Trebuchet MS" w:eastAsia="Trebuchet MS" w:hAnsi="Trebuchet MS" w:cs="Trebuchet MS"/>
          <w:b/>
          <w:bCs/>
          <w:color w:val="00B050"/>
        </w:rPr>
      </w:pPr>
      <w:r w:rsidRPr="124C8217">
        <w:rPr>
          <w:rFonts w:ascii="Trebuchet MS" w:eastAsia="Trebuchet MS" w:hAnsi="Trebuchet MS" w:cs="Trebuchet MS"/>
          <w:b/>
          <w:bCs/>
          <w:color w:val="00B050"/>
        </w:rPr>
        <w:t>Additional JCQ publication for reference:</w:t>
      </w:r>
    </w:p>
    <w:p w14:paraId="61829076" w14:textId="77777777" w:rsidR="00311F1B" w:rsidRDefault="00311F1B" w:rsidP="124C8217">
      <w:pPr>
        <w:pBdr>
          <w:top w:val="nil"/>
          <w:left w:val="nil"/>
          <w:bottom w:val="nil"/>
          <w:right w:val="nil"/>
          <w:between w:val="nil"/>
        </w:pBdr>
        <w:tabs>
          <w:tab w:val="left" w:pos="1189"/>
          <w:tab w:val="left" w:pos="1191"/>
        </w:tabs>
        <w:spacing w:before="10"/>
        <w:rPr>
          <w:rFonts w:ascii="Trebuchet MS" w:eastAsia="Trebuchet MS" w:hAnsi="Trebuchet MS" w:cs="Trebuchet MS"/>
          <w:b/>
          <w:bCs/>
          <w:color w:val="00B050"/>
        </w:rPr>
      </w:pPr>
    </w:p>
    <w:p w14:paraId="3C59D51D"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rPr>
        <w:t>Guidance Notes – Very Late Arrival</w:t>
      </w:r>
    </w:p>
    <w:p w14:paraId="4D220599"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Malpractice</w:t>
      </w:r>
    </w:p>
    <w:p w14:paraId="0F660AC6" w14:textId="77777777" w:rsidR="00311F1B" w:rsidRDefault="00C80DAA"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rPr>
      </w:pPr>
      <w:r w:rsidRPr="124C8217">
        <w:rPr>
          <w:rFonts w:ascii="Trebuchet MS" w:eastAsia="Trebuchet MS" w:hAnsi="Trebuchet MS" w:cs="Trebuchet MS"/>
          <w:color w:val="000000" w:themeColor="text1"/>
        </w:rPr>
        <w:t>Retention of candidates’ work.</w:t>
      </w:r>
    </w:p>
    <w:p w14:paraId="2BA226A1" w14:textId="77777777" w:rsidR="00311F1B" w:rsidRDefault="00311F1B" w:rsidP="124C8217">
      <w:pPr>
        <w:pBdr>
          <w:top w:val="nil"/>
          <w:left w:val="nil"/>
          <w:bottom w:val="nil"/>
          <w:right w:val="nil"/>
          <w:between w:val="nil"/>
        </w:pBdr>
        <w:spacing w:before="10"/>
        <w:rPr>
          <w:rFonts w:ascii="Trebuchet MS" w:eastAsia="Trebuchet MS" w:hAnsi="Trebuchet MS" w:cs="Trebuchet MS"/>
          <w:color w:val="000000"/>
        </w:rPr>
      </w:pPr>
    </w:p>
    <w:p w14:paraId="34427C16" w14:textId="77777777" w:rsidR="00311F1B" w:rsidRDefault="00C80DAA" w:rsidP="124C8217">
      <w:pPr>
        <w:pStyle w:val="Heading1"/>
        <w:spacing w:before="10"/>
        <w:ind w:left="0"/>
        <w:rPr>
          <w:rFonts w:ascii="Trebuchet MS" w:eastAsia="Trebuchet MS" w:hAnsi="Trebuchet MS" w:cs="Trebuchet MS"/>
          <w:color w:val="00B050"/>
          <w:sz w:val="22"/>
          <w:szCs w:val="22"/>
        </w:rPr>
      </w:pPr>
      <w:r w:rsidRPr="124C8217">
        <w:rPr>
          <w:rFonts w:ascii="Trebuchet MS" w:eastAsia="Trebuchet MS" w:hAnsi="Trebuchet MS" w:cs="Trebuchet MS"/>
          <w:color w:val="00B050"/>
          <w:sz w:val="22"/>
          <w:szCs w:val="22"/>
        </w:rPr>
        <w:t>After Examinations (Results and Post-Results)</w:t>
      </w:r>
    </w:p>
    <w:p w14:paraId="17AD93B2" w14:textId="77777777" w:rsidR="00311F1B" w:rsidRDefault="00311F1B" w:rsidP="124C8217">
      <w:pPr>
        <w:pBdr>
          <w:top w:val="nil"/>
          <w:left w:val="nil"/>
          <w:bottom w:val="nil"/>
          <w:right w:val="nil"/>
          <w:between w:val="nil"/>
        </w:pBdr>
        <w:spacing w:before="10"/>
        <w:rPr>
          <w:rFonts w:ascii="Trebuchet MS" w:eastAsia="Trebuchet MS" w:hAnsi="Trebuchet MS" w:cs="Trebuchet MS"/>
          <w:b/>
          <w:bCs/>
          <w:color w:val="000000"/>
        </w:rPr>
      </w:pPr>
    </w:p>
    <w:p w14:paraId="6C8B7415" w14:textId="77777777" w:rsidR="00885A7E" w:rsidRPr="00885A7E" w:rsidRDefault="00885A7E" w:rsidP="00885A7E">
      <w:pPr>
        <w:tabs>
          <w:tab w:val="left" w:pos="1287"/>
        </w:tabs>
        <w:spacing w:after="120"/>
        <w:rPr>
          <w:rFonts w:ascii="Trebuchet MS" w:hAnsi="Trebuchet MS" w:cs="Tahoma"/>
        </w:rPr>
      </w:pPr>
      <w:r w:rsidRPr="002F6F47">
        <w:rPr>
          <w:rFonts w:ascii="Trebuchet MS" w:eastAsia="Times New Roman" w:hAnsi="Trebuchet MS" w:cs="Tahoma"/>
          <w:lang w:eastAsia="en-GB"/>
        </w:rPr>
        <w:t xml:space="preserve">As a contingency, the </w:t>
      </w:r>
      <w:proofErr w:type="spellStart"/>
      <w:r w:rsidRPr="002F6F47">
        <w:rPr>
          <w:rFonts w:ascii="Trebuchet MS" w:eastAsia="Times New Roman" w:hAnsi="Trebuchet MS" w:cs="Tahoma"/>
          <w:lang w:eastAsia="en-GB"/>
        </w:rPr>
        <w:t>centre</w:t>
      </w:r>
      <w:proofErr w:type="spellEnd"/>
      <w:r w:rsidRPr="002F6F47">
        <w:rPr>
          <w:rFonts w:ascii="Trebuchet MS" w:eastAsia="Times New Roman" w:hAnsi="Trebuchet MS" w:cs="Tahoma"/>
          <w:lang w:eastAsia="en-GB"/>
        </w:rPr>
        <w:t xml:space="preserve"> has at least one senior member of staff (senior designated contact) who is available to manage emergency requests from awarding bodies that are results related during the summer holidays. The National Centre Number Register is provided with the s</w:t>
      </w:r>
      <w:r w:rsidRPr="002F6F47">
        <w:rPr>
          <w:rFonts w:ascii="Trebuchet MS" w:hAnsi="Trebuchet MS" w:cs="Tahoma"/>
        </w:rPr>
        <w:t xml:space="preserve">enior designated contact details (this might include a personal mobile number and/or email address). These are the contact details of someone who can be reached in an emergency if the </w:t>
      </w:r>
      <w:proofErr w:type="spellStart"/>
      <w:r w:rsidRPr="002F6F47">
        <w:rPr>
          <w:rFonts w:ascii="Trebuchet MS" w:hAnsi="Trebuchet MS" w:cs="Tahoma"/>
        </w:rPr>
        <w:t>centre</w:t>
      </w:r>
      <w:proofErr w:type="spellEnd"/>
      <w:r w:rsidRPr="002F6F47">
        <w:rPr>
          <w:rFonts w:ascii="Trebuchet MS" w:hAnsi="Trebuchet MS" w:cs="Tahoma"/>
        </w:rPr>
        <w:t xml:space="preserve"> is closed over the summer and who can </w:t>
      </w:r>
      <w:proofErr w:type="spellStart"/>
      <w:r w:rsidRPr="002F6F47">
        <w:rPr>
          <w:rFonts w:ascii="Trebuchet MS" w:hAnsi="Trebuchet MS" w:cs="Tahoma"/>
        </w:rPr>
        <w:t>mobilise</w:t>
      </w:r>
      <w:proofErr w:type="spellEnd"/>
      <w:r w:rsidRPr="002F6F47">
        <w:rPr>
          <w:rFonts w:ascii="Trebuchet MS" w:hAnsi="Trebuchet MS" w:cs="Tahoma"/>
        </w:rPr>
        <w:t xml:space="preserve"> resources to respond to the issue. </w:t>
      </w:r>
      <w:r w:rsidRPr="002F6F47">
        <w:rPr>
          <w:rFonts w:ascii="Trebuchet MS" w:eastAsia="Times New Roman" w:hAnsi="Trebuchet MS" w:cs="Tahoma"/>
          <w:lang w:eastAsia="en-GB"/>
        </w:rPr>
        <w:t>(GR 3.18, 5.3)</w:t>
      </w:r>
    </w:p>
    <w:p w14:paraId="6079AE31" w14:textId="6EB11D7C" w:rsidR="00311F1B" w:rsidRDefault="00311F1B" w:rsidP="124C8217">
      <w:pPr>
        <w:pBdr>
          <w:top w:val="nil"/>
          <w:left w:val="nil"/>
          <w:bottom w:val="nil"/>
          <w:right w:val="nil"/>
          <w:between w:val="nil"/>
        </w:pBdr>
        <w:spacing w:before="10" w:line="268" w:lineRule="auto"/>
        <w:ind w:hanging="10"/>
        <w:rPr>
          <w:rFonts w:ascii="Trebuchet MS" w:eastAsia="Trebuchet MS" w:hAnsi="Trebuchet MS" w:cs="Trebuchet MS"/>
          <w:color w:val="000000" w:themeColor="text1"/>
        </w:rPr>
      </w:pPr>
    </w:p>
    <w:p w14:paraId="251731B2" w14:textId="03EC04A1" w:rsidR="00311F1B" w:rsidRDefault="00C80DAA" w:rsidP="124C8217">
      <w:pPr>
        <w:pBdr>
          <w:top w:val="nil"/>
          <w:left w:val="nil"/>
          <w:bottom w:val="nil"/>
          <w:right w:val="nil"/>
          <w:between w:val="nil"/>
        </w:pBdr>
        <w:spacing w:before="10" w:line="268" w:lineRule="auto"/>
        <w:ind w:hanging="10"/>
        <w:rPr>
          <w:rFonts w:ascii="Trebuchet MS" w:eastAsia="Trebuchet MS" w:hAnsi="Trebuchet MS" w:cs="Trebuchet MS"/>
          <w:color w:val="000000"/>
        </w:rPr>
      </w:pPr>
      <w:r w:rsidRPr="124C8217">
        <w:rPr>
          <w:rFonts w:ascii="Trebuchet MS" w:eastAsia="Trebuchet MS" w:hAnsi="Trebuchet MS" w:cs="Trebuchet MS"/>
          <w:color w:val="000000" w:themeColor="text1"/>
        </w:rPr>
        <w:t xml:space="preserve">In the event of the absence of the </w:t>
      </w:r>
      <w:r w:rsidR="5BC3287A" w:rsidRPr="124C8217">
        <w:rPr>
          <w:rFonts w:ascii="Trebuchet MS" w:eastAsia="Trebuchet MS" w:hAnsi="Trebuchet MS" w:cs="Trebuchet MS"/>
          <w:color w:val="000000" w:themeColor="text1"/>
        </w:rPr>
        <w:t xml:space="preserve">Head of </w:t>
      </w:r>
      <w:proofErr w:type="spellStart"/>
      <w:r w:rsidR="5BC3287A" w:rsidRPr="124C8217">
        <w:rPr>
          <w:rFonts w:ascii="Trebuchet MS" w:eastAsia="Trebuchet MS" w:hAnsi="Trebuchet MS" w:cs="Trebuchet MS"/>
          <w:color w:val="000000" w:themeColor="text1"/>
        </w:rPr>
        <w:t>centre</w:t>
      </w:r>
      <w:proofErr w:type="spellEnd"/>
      <w:r w:rsidR="3B073EF9" w:rsidRPr="124C8217">
        <w:rPr>
          <w:rFonts w:ascii="Trebuchet MS" w:eastAsia="Trebuchet MS" w:hAnsi="Trebuchet MS" w:cs="Trebuchet MS"/>
          <w:color w:val="000000" w:themeColor="text1"/>
        </w:rPr>
        <w:t xml:space="preserve"> or the member of senior leadership with oversight of examination administration</w:t>
      </w:r>
      <w:r w:rsidRPr="124C8217">
        <w:rPr>
          <w:rFonts w:ascii="Trebuchet MS" w:eastAsia="Trebuchet MS" w:hAnsi="Trebuchet MS" w:cs="Trebuchet MS"/>
          <w:color w:val="000000" w:themeColor="text1"/>
        </w:rPr>
        <w:t xml:space="preserve">, responsibility for implementing JCQ regulations and requirements relating to after examinations will be escalated to </w:t>
      </w:r>
      <w:r w:rsidR="3C16CEF9" w:rsidRPr="124C8217">
        <w:rPr>
          <w:rFonts w:ascii="Trebuchet MS" w:eastAsia="Trebuchet MS" w:hAnsi="Trebuchet MS" w:cs="Trebuchet MS"/>
          <w:color w:val="000000" w:themeColor="text1"/>
        </w:rPr>
        <w:t>Paula Ball, Exams officer and member of SLT</w:t>
      </w:r>
      <w:r w:rsidRPr="124C8217">
        <w:rPr>
          <w:rFonts w:ascii="Trebuchet MS" w:eastAsia="Trebuchet MS" w:hAnsi="Trebuchet MS" w:cs="Trebuchet MS"/>
          <w:color w:val="000000" w:themeColor="text1"/>
        </w:rPr>
        <w:t>.</w:t>
      </w:r>
    </w:p>
    <w:p w14:paraId="0DE4B5B7" w14:textId="77777777" w:rsidR="00311F1B" w:rsidRDefault="00311F1B" w:rsidP="124C8217">
      <w:pPr>
        <w:pBdr>
          <w:top w:val="nil"/>
          <w:left w:val="nil"/>
          <w:bottom w:val="nil"/>
          <w:right w:val="nil"/>
          <w:between w:val="nil"/>
        </w:pBdr>
        <w:spacing w:before="10" w:line="268" w:lineRule="auto"/>
        <w:ind w:hanging="10"/>
        <w:rPr>
          <w:rFonts w:ascii="Trebuchet MS" w:eastAsia="Trebuchet MS" w:hAnsi="Trebuchet MS" w:cs="Trebuchet MS"/>
          <w:color w:val="000000"/>
        </w:rPr>
      </w:pPr>
    </w:p>
    <w:p w14:paraId="482106E9" w14:textId="77777777" w:rsidR="00311F1B" w:rsidRDefault="00C80DAA" w:rsidP="124C8217">
      <w:pPr>
        <w:pBdr>
          <w:top w:val="nil"/>
          <w:left w:val="nil"/>
          <w:bottom w:val="nil"/>
          <w:right w:val="nil"/>
          <w:between w:val="nil"/>
        </w:pBdr>
        <w:spacing w:before="10" w:line="268" w:lineRule="auto"/>
        <w:ind w:hanging="10"/>
        <w:rPr>
          <w:rFonts w:ascii="Trebuchet MS" w:eastAsia="Trebuchet MS" w:hAnsi="Trebuchet MS" w:cs="Trebuchet MS"/>
        </w:rPr>
      </w:pPr>
      <w:r w:rsidRPr="124C8217">
        <w:rPr>
          <w:rFonts w:ascii="Trebuchet MS" w:eastAsia="Trebuchet MS" w:hAnsi="Trebuchet MS" w:cs="Trebuchet MS"/>
        </w:rPr>
        <w:t>To support understanding of the regulations and requirements, sections of relevant JCQ publications will be specifically referenced including:</w:t>
      </w:r>
    </w:p>
    <w:p w14:paraId="7A3A63B5" w14:textId="77777777" w:rsidR="00311F1B" w:rsidRDefault="00C80DAA" w:rsidP="124C8217">
      <w:pPr>
        <w:pBdr>
          <w:top w:val="nil"/>
          <w:left w:val="nil"/>
          <w:bottom w:val="nil"/>
          <w:right w:val="nil"/>
          <w:between w:val="nil"/>
        </w:pBdr>
        <w:tabs>
          <w:tab w:val="left" w:pos="1189"/>
          <w:tab w:val="left" w:pos="1191"/>
        </w:tabs>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 xml:space="preserve">General Regulations for Approved </w:t>
      </w:r>
      <w:proofErr w:type="spellStart"/>
      <w:r w:rsidRPr="124C8217">
        <w:rPr>
          <w:rFonts w:ascii="Trebuchet MS" w:eastAsia="Trebuchet MS" w:hAnsi="Trebuchet MS" w:cs="Trebuchet MS"/>
          <w:color w:val="000000" w:themeColor="text1"/>
        </w:rPr>
        <w:t>Centres</w:t>
      </w:r>
      <w:proofErr w:type="spellEnd"/>
      <w:r w:rsidRPr="124C8217">
        <w:rPr>
          <w:rFonts w:ascii="Trebuchet MS" w:eastAsia="Trebuchet MS" w:hAnsi="Trebuchet MS" w:cs="Trebuchet MS"/>
          <w:color w:val="000000" w:themeColor="text1"/>
        </w:rPr>
        <w:t xml:space="preserve"> (section 5).</w:t>
      </w:r>
    </w:p>
    <w:p w14:paraId="66204FF1" w14:textId="77777777" w:rsidR="00311F1B" w:rsidRDefault="00311F1B" w:rsidP="124C8217">
      <w:pPr>
        <w:pStyle w:val="Heading2"/>
        <w:spacing w:before="10"/>
        <w:ind w:left="0"/>
        <w:rPr>
          <w:rFonts w:ascii="Trebuchet MS" w:eastAsia="Trebuchet MS" w:hAnsi="Trebuchet MS" w:cs="Trebuchet MS"/>
        </w:rPr>
      </w:pPr>
    </w:p>
    <w:p w14:paraId="0B1A7E94" w14:textId="77777777" w:rsidR="00311F1B" w:rsidRDefault="00C80DAA" w:rsidP="124C8217">
      <w:pPr>
        <w:pStyle w:val="Heading2"/>
        <w:spacing w:before="10"/>
        <w:ind w:left="0"/>
        <w:rPr>
          <w:rFonts w:ascii="Trebuchet MS" w:eastAsia="Trebuchet MS" w:hAnsi="Trebuchet MS" w:cs="Trebuchet MS"/>
          <w:color w:val="00B050"/>
        </w:rPr>
      </w:pPr>
      <w:r w:rsidRPr="124C8217">
        <w:rPr>
          <w:rFonts w:ascii="Trebuchet MS" w:eastAsia="Trebuchet MS" w:hAnsi="Trebuchet MS" w:cs="Trebuchet MS"/>
          <w:color w:val="00B050"/>
        </w:rPr>
        <w:t>Main duties and responsibilities relate to:</w:t>
      </w:r>
    </w:p>
    <w:p w14:paraId="623EA3E2" w14:textId="29D3163F" w:rsidR="00311F1B" w:rsidRDefault="00311F1B" w:rsidP="124C8217">
      <w:pPr>
        <w:pStyle w:val="Heading2"/>
        <w:spacing w:before="10"/>
        <w:ind w:left="0"/>
        <w:rPr>
          <w:rFonts w:ascii="Trebuchet MS" w:eastAsia="Trebuchet MS" w:hAnsi="Trebuchet MS" w:cs="Trebuchet MS"/>
          <w:color w:val="00B050"/>
        </w:rPr>
      </w:pPr>
    </w:p>
    <w:p w14:paraId="05DBD234" w14:textId="347D5B6B" w:rsidR="00311F1B" w:rsidRDefault="28F984B2"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Results</w:t>
      </w:r>
    </w:p>
    <w:p w14:paraId="30439D94" w14:textId="33E973C3" w:rsidR="00311F1B" w:rsidRDefault="28F984B2" w:rsidP="124C8217">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Additional JCQ publication for reference: Release of Results notice</w:t>
      </w:r>
    </w:p>
    <w:p w14:paraId="0D29063C" w14:textId="3F914E32" w:rsidR="00311F1B" w:rsidRDefault="28F984B2"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Post-results services and appeals</w:t>
      </w:r>
    </w:p>
    <w:p w14:paraId="5FC4A0CA" w14:textId="2F7784FB" w:rsidR="00311F1B" w:rsidRDefault="28F984B2" w:rsidP="124C8217">
      <w:pPr>
        <w:numPr>
          <w:ilvl w:val="1"/>
          <w:numId w:val="4"/>
        </w:num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Additional JCQ publications for reference:</w:t>
      </w:r>
    </w:p>
    <w:p w14:paraId="1507F5BC" w14:textId="4A82BBCB" w:rsidR="00311F1B" w:rsidRDefault="28F984B2" w:rsidP="124C8217">
      <w:pPr>
        <w:pBdr>
          <w:top w:val="nil"/>
          <w:left w:val="nil"/>
          <w:bottom w:val="nil"/>
          <w:right w:val="nil"/>
          <w:between w:val="nil"/>
        </w:pBdr>
        <w:tabs>
          <w:tab w:val="left" w:pos="1914"/>
          <w:tab w:val="left" w:pos="1915"/>
        </w:tabs>
        <w:spacing w:before="10"/>
        <w:ind w:left="1440" w:firstLine="72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 Post results services (Information and guidance to </w:t>
      </w:r>
      <w:proofErr w:type="spellStart"/>
      <w:r w:rsidRPr="124C8217">
        <w:rPr>
          <w:rFonts w:ascii="Trebuchet MS" w:eastAsia="Trebuchet MS" w:hAnsi="Trebuchet MS" w:cs="Trebuchet MS"/>
          <w:color w:val="000000" w:themeColor="text1"/>
        </w:rPr>
        <w:t>centres</w:t>
      </w:r>
      <w:proofErr w:type="spellEnd"/>
      <w:r w:rsidRPr="124C8217">
        <w:rPr>
          <w:rFonts w:ascii="Trebuchet MS" w:eastAsia="Trebuchet MS" w:hAnsi="Trebuchet MS" w:cs="Trebuchet MS"/>
          <w:color w:val="000000" w:themeColor="text1"/>
        </w:rPr>
        <w:t>)</w:t>
      </w:r>
    </w:p>
    <w:p w14:paraId="10BB86E2" w14:textId="7A86BB41" w:rsidR="00311F1B" w:rsidRDefault="28F984B2" w:rsidP="124C8217">
      <w:pPr>
        <w:pBdr>
          <w:top w:val="nil"/>
          <w:left w:val="nil"/>
          <w:bottom w:val="nil"/>
          <w:right w:val="nil"/>
          <w:between w:val="nil"/>
        </w:pBdr>
        <w:tabs>
          <w:tab w:val="left" w:pos="1914"/>
          <w:tab w:val="left" w:pos="1915"/>
        </w:tabs>
        <w:spacing w:before="10"/>
        <w:ind w:left="1440" w:firstLine="720"/>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 xml:space="preserve">- JCQ appeals booklet (A guide to the </w:t>
      </w:r>
      <w:proofErr w:type="spellStart"/>
      <w:r w:rsidRPr="124C8217">
        <w:rPr>
          <w:rFonts w:ascii="Trebuchet MS" w:eastAsia="Trebuchet MS" w:hAnsi="Trebuchet MS" w:cs="Trebuchet MS"/>
          <w:color w:val="000000" w:themeColor="text1"/>
        </w:rPr>
        <w:t>awading</w:t>
      </w:r>
      <w:proofErr w:type="spellEnd"/>
      <w:r w:rsidRPr="124C8217">
        <w:rPr>
          <w:rFonts w:ascii="Trebuchet MS" w:eastAsia="Trebuchet MS" w:hAnsi="Trebuchet MS" w:cs="Trebuchet MS"/>
          <w:color w:val="000000" w:themeColor="text1"/>
        </w:rPr>
        <w:t xml:space="preserve"> bodies’ appeals processes)</w:t>
      </w:r>
    </w:p>
    <w:p w14:paraId="13869C77" w14:textId="672DE45B" w:rsidR="00311F1B" w:rsidRDefault="28F984B2" w:rsidP="124C8217">
      <w:pPr>
        <w:numPr>
          <w:ilvl w:val="0"/>
          <w:numId w:val="4"/>
        </w:numPr>
        <w:pBdr>
          <w:top w:val="nil"/>
          <w:left w:val="nil"/>
          <w:bottom w:val="nil"/>
          <w:right w:val="nil"/>
          <w:between w:val="nil"/>
        </w:pBdr>
        <w:tabs>
          <w:tab w:val="left" w:pos="1914"/>
          <w:tab w:val="left" w:pos="1915"/>
        </w:tabs>
        <w:spacing w:before="10"/>
        <w:ind w:left="851" w:hanging="851"/>
        <w:rPr>
          <w:rFonts w:ascii="Trebuchet MS" w:eastAsia="Trebuchet MS" w:hAnsi="Trebuchet MS" w:cs="Trebuchet MS"/>
          <w:color w:val="000000" w:themeColor="text1"/>
        </w:rPr>
      </w:pPr>
      <w:r w:rsidRPr="124C8217">
        <w:rPr>
          <w:rFonts w:ascii="Trebuchet MS" w:eastAsia="Trebuchet MS" w:hAnsi="Trebuchet MS" w:cs="Trebuchet MS"/>
          <w:color w:val="000000" w:themeColor="text1"/>
        </w:rPr>
        <w:t>Certificates</w:t>
      </w:r>
    </w:p>
    <w:p w14:paraId="24B28223" w14:textId="1E926483" w:rsidR="00311F1B" w:rsidRDefault="00311F1B" w:rsidP="124C8217">
      <w:p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p>
    <w:p w14:paraId="02F2C34E" w14:textId="147C82CE" w:rsidR="00311F1B" w:rsidRDefault="00311F1B" w:rsidP="124C8217">
      <w:pPr>
        <w:pBdr>
          <w:top w:val="nil"/>
          <w:left w:val="nil"/>
          <w:bottom w:val="nil"/>
          <w:right w:val="nil"/>
          <w:between w:val="nil"/>
        </w:pBdr>
        <w:tabs>
          <w:tab w:val="left" w:pos="1914"/>
          <w:tab w:val="left" w:pos="1915"/>
        </w:tabs>
        <w:spacing w:before="10"/>
        <w:rPr>
          <w:rFonts w:ascii="Trebuchet MS" w:eastAsia="Trebuchet MS" w:hAnsi="Trebuchet MS" w:cs="Trebuchet MS"/>
          <w:color w:val="000000" w:themeColor="text1"/>
        </w:rPr>
      </w:pPr>
    </w:p>
    <w:p w14:paraId="2120A00E" w14:textId="77777777" w:rsidR="00311F1B" w:rsidRDefault="00C80DAA" w:rsidP="124C8217">
      <w:pPr>
        <w:pBdr>
          <w:top w:val="nil"/>
          <w:left w:val="nil"/>
          <w:bottom w:val="nil"/>
          <w:right w:val="nil"/>
          <w:between w:val="nil"/>
        </w:pBdr>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u w:val="single"/>
        </w:rPr>
        <w:t>Centre-specific information for reference:</w:t>
      </w:r>
    </w:p>
    <w:p w14:paraId="1D19E1EC" w14:textId="1721116F" w:rsidR="00311F1B" w:rsidRDefault="00C80DAA" w:rsidP="124C8217">
      <w:pPr>
        <w:pBdr>
          <w:top w:val="nil"/>
          <w:left w:val="nil"/>
          <w:bottom w:val="nil"/>
          <w:right w:val="nil"/>
          <w:between w:val="nil"/>
        </w:pBdr>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All policies relating to exams are available on the school website</w:t>
      </w:r>
      <w:r w:rsidR="5ADF7635" w:rsidRPr="124C8217">
        <w:rPr>
          <w:rFonts w:ascii="Trebuchet MS" w:eastAsia="Trebuchet MS" w:hAnsi="Trebuchet MS" w:cs="Trebuchet MS"/>
          <w:color w:val="000000" w:themeColor="text1"/>
        </w:rPr>
        <w:t xml:space="preserve"> and secure school site</w:t>
      </w:r>
      <w:r w:rsidRPr="124C8217">
        <w:rPr>
          <w:rFonts w:ascii="Trebuchet MS" w:eastAsia="Trebuchet MS" w:hAnsi="Trebuchet MS" w:cs="Trebuchet MS"/>
          <w:color w:val="000000" w:themeColor="text1"/>
        </w:rPr>
        <w:t>.</w:t>
      </w:r>
    </w:p>
    <w:p w14:paraId="215BB424" w14:textId="3D8045EB" w:rsidR="00311F1B" w:rsidRDefault="00C80DAA" w:rsidP="124C8217">
      <w:pPr>
        <w:pBdr>
          <w:top w:val="nil"/>
          <w:left w:val="nil"/>
          <w:bottom w:val="nil"/>
          <w:right w:val="nil"/>
          <w:between w:val="nil"/>
        </w:pBdr>
        <w:spacing w:before="10"/>
        <w:rPr>
          <w:rFonts w:ascii="Trebuchet MS" w:eastAsia="Trebuchet MS" w:hAnsi="Trebuchet MS" w:cs="Trebuchet MS"/>
          <w:color w:val="000000"/>
        </w:rPr>
      </w:pPr>
      <w:r w:rsidRPr="124C8217">
        <w:rPr>
          <w:rFonts w:ascii="Trebuchet MS" w:eastAsia="Trebuchet MS" w:hAnsi="Trebuchet MS" w:cs="Trebuchet MS"/>
          <w:color w:val="000000" w:themeColor="text1"/>
        </w:rPr>
        <w:t>The Exams Officer maintains records of certificates, appeals and release of results.</w:t>
      </w:r>
    </w:p>
    <w:p w14:paraId="005DBF3A" w14:textId="695EDC72" w:rsidR="124C8217" w:rsidRDefault="124C8217" w:rsidP="124C8217">
      <w:pPr>
        <w:pBdr>
          <w:top w:val="nil"/>
          <w:left w:val="nil"/>
          <w:bottom w:val="nil"/>
          <w:right w:val="nil"/>
          <w:between w:val="nil"/>
        </w:pBdr>
        <w:spacing w:before="10"/>
        <w:rPr>
          <w:rFonts w:ascii="Trebuchet MS" w:eastAsia="Trebuchet MS" w:hAnsi="Trebuchet MS" w:cs="Trebuchet MS"/>
          <w:color w:val="000000" w:themeColor="text1"/>
        </w:rPr>
      </w:pPr>
    </w:p>
    <w:p w14:paraId="34AFE7F0" w14:textId="5B3BA285" w:rsidR="124C8217" w:rsidRDefault="124C8217" w:rsidP="124C8217">
      <w:pPr>
        <w:pBdr>
          <w:top w:val="nil"/>
          <w:left w:val="nil"/>
          <w:bottom w:val="nil"/>
          <w:right w:val="nil"/>
          <w:between w:val="nil"/>
        </w:pBdr>
        <w:spacing w:before="10"/>
        <w:rPr>
          <w:rFonts w:ascii="Trebuchet MS" w:eastAsia="Trebuchet MS" w:hAnsi="Trebuchet MS" w:cs="Trebuchet MS"/>
          <w:color w:val="000000" w:themeColor="text1"/>
        </w:rPr>
      </w:pPr>
    </w:p>
    <w:p w14:paraId="02B181C8" w14:textId="258862CF" w:rsidR="124C8217" w:rsidRDefault="124C8217" w:rsidP="124C8217">
      <w:pPr>
        <w:pBdr>
          <w:top w:val="nil"/>
          <w:left w:val="nil"/>
          <w:bottom w:val="nil"/>
          <w:right w:val="nil"/>
          <w:between w:val="nil"/>
        </w:pBdr>
        <w:spacing w:before="10"/>
        <w:rPr>
          <w:rFonts w:ascii="Trebuchet MS" w:eastAsia="Trebuchet MS" w:hAnsi="Trebuchet MS" w:cs="Trebuchet MS"/>
          <w:color w:val="000000" w:themeColor="text1"/>
        </w:rPr>
      </w:pPr>
    </w:p>
    <w:sectPr w:rsidR="124C8217">
      <w:headerReference w:type="default" r:id="rId15"/>
      <w:pgSz w:w="11900" w:h="16850"/>
      <w:pgMar w:top="851" w:right="851" w:bottom="851" w:left="851" w:header="357" w:footer="3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1EB2" w14:textId="77777777" w:rsidR="007B41B7" w:rsidRDefault="007B41B7">
      <w:r>
        <w:separator/>
      </w:r>
    </w:p>
  </w:endnote>
  <w:endnote w:type="continuationSeparator" w:id="0">
    <w:p w14:paraId="3F840FA7" w14:textId="77777777" w:rsidR="007B41B7" w:rsidRDefault="007B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E9656" w14:textId="77777777" w:rsidR="007B41B7" w:rsidRDefault="007B41B7">
      <w:r>
        <w:separator/>
      </w:r>
    </w:p>
  </w:footnote>
  <w:footnote w:type="continuationSeparator" w:id="0">
    <w:p w14:paraId="5239D847" w14:textId="77777777" w:rsidR="007B41B7" w:rsidRDefault="007B4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5"/>
      <w:gridCol w:w="3395"/>
      <w:gridCol w:w="3395"/>
    </w:tblGrid>
    <w:tr w:rsidR="124C8217" w14:paraId="5ABB473A" w14:textId="77777777" w:rsidTr="124C8217">
      <w:trPr>
        <w:trHeight w:val="300"/>
      </w:trPr>
      <w:tc>
        <w:tcPr>
          <w:tcW w:w="3395" w:type="dxa"/>
        </w:tcPr>
        <w:p w14:paraId="3753C613" w14:textId="33A7C9BD" w:rsidR="124C8217" w:rsidRDefault="124C8217" w:rsidP="124C8217">
          <w:pPr>
            <w:pStyle w:val="Header"/>
            <w:ind w:left="-115"/>
          </w:pPr>
        </w:p>
      </w:tc>
      <w:tc>
        <w:tcPr>
          <w:tcW w:w="3395" w:type="dxa"/>
        </w:tcPr>
        <w:p w14:paraId="01223B10" w14:textId="07DE0E68" w:rsidR="124C8217" w:rsidRDefault="124C8217" w:rsidP="124C8217">
          <w:pPr>
            <w:pStyle w:val="Header"/>
            <w:jc w:val="center"/>
          </w:pPr>
        </w:p>
      </w:tc>
      <w:tc>
        <w:tcPr>
          <w:tcW w:w="3395" w:type="dxa"/>
        </w:tcPr>
        <w:p w14:paraId="169743A8" w14:textId="0314DBAF" w:rsidR="124C8217" w:rsidRDefault="124C8217" w:rsidP="124C8217">
          <w:pPr>
            <w:pStyle w:val="Header"/>
            <w:ind w:right="-115"/>
            <w:jc w:val="right"/>
          </w:pPr>
        </w:p>
      </w:tc>
    </w:tr>
  </w:tbl>
  <w:p w14:paraId="6E59D812" w14:textId="535E70B2" w:rsidR="124C8217" w:rsidRDefault="124C8217" w:rsidP="124C8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5"/>
      <w:gridCol w:w="3395"/>
      <w:gridCol w:w="3395"/>
    </w:tblGrid>
    <w:tr w:rsidR="124C8217" w14:paraId="1FE2AB9D" w14:textId="77777777" w:rsidTr="124C8217">
      <w:trPr>
        <w:trHeight w:val="300"/>
      </w:trPr>
      <w:tc>
        <w:tcPr>
          <w:tcW w:w="3395" w:type="dxa"/>
        </w:tcPr>
        <w:p w14:paraId="5A71078F" w14:textId="49A48C18" w:rsidR="124C8217" w:rsidRDefault="124C8217" w:rsidP="124C8217">
          <w:pPr>
            <w:pStyle w:val="Header"/>
            <w:ind w:left="-115"/>
          </w:pPr>
        </w:p>
      </w:tc>
      <w:tc>
        <w:tcPr>
          <w:tcW w:w="3395" w:type="dxa"/>
        </w:tcPr>
        <w:p w14:paraId="1AE974DA" w14:textId="59741DFC" w:rsidR="124C8217" w:rsidRDefault="124C8217" w:rsidP="124C8217">
          <w:pPr>
            <w:pStyle w:val="Header"/>
            <w:jc w:val="center"/>
          </w:pPr>
        </w:p>
      </w:tc>
      <w:tc>
        <w:tcPr>
          <w:tcW w:w="3395" w:type="dxa"/>
        </w:tcPr>
        <w:p w14:paraId="06189866" w14:textId="10D3749D" w:rsidR="124C8217" w:rsidRDefault="124C8217" w:rsidP="124C8217">
          <w:pPr>
            <w:pStyle w:val="Header"/>
            <w:ind w:right="-115"/>
            <w:jc w:val="right"/>
          </w:pPr>
        </w:p>
      </w:tc>
    </w:tr>
  </w:tbl>
  <w:p w14:paraId="5AC9C251" w14:textId="6786F1BF" w:rsidR="124C8217" w:rsidRDefault="124C8217" w:rsidP="124C8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22FBC"/>
    <w:multiLevelType w:val="multilevel"/>
    <w:tmpl w:val="860021BE"/>
    <w:lvl w:ilvl="0">
      <w:numFmt w:val="bullet"/>
      <w:lvlText w:val="•"/>
      <w:lvlJc w:val="left"/>
      <w:pPr>
        <w:ind w:left="1194" w:hanging="727"/>
      </w:pPr>
      <w:rPr>
        <w:rFonts w:ascii="Arial MT" w:hAnsi="Arial M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A63549D"/>
    <w:multiLevelType w:val="multilevel"/>
    <w:tmpl w:val="FFFFFFFF"/>
    <w:lvl w:ilvl="0">
      <w:numFmt w:val="bullet"/>
      <w:lvlText w:val="•"/>
      <w:lvlJc w:val="left"/>
      <w:pPr>
        <w:ind w:left="1194" w:hanging="727"/>
      </w:pPr>
      <w:rPr>
        <w:rFonts w:ascii="Arial MT" w:hAnsi="Arial MT" w:hint="default"/>
        <w:color w:val="00B050"/>
        <w:sz w:val="22"/>
        <w:szCs w:val="22"/>
      </w:rPr>
    </w:lvl>
    <w:lvl w:ilvl="1">
      <w:numFmt w:val="bullet"/>
      <w:lvlText w:val="o"/>
      <w:lvlJc w:val="left"/>
      <w:pPr>
        <w:ind w:left="1914" w:hanging="360"/>
      </w:pPr>
      <w:rPr>
        <w:rFonts w:ascii="Courier New" w:eastAsia="Courier New" w:hAnsi="Courier New" w:cs="Courier New"/>
        <w:color w:val="FF3300"/>
        <w:sz w:val="20"/>
        <w:szCs w:val="20"/>
      </w:rPr>
    </w:lvl>
    <w:lvl w:ilvl="2">
      <w:numFmt w:val="bullet"/>
      <w:lvlText w:val="•"/>
      <w:lvlJc w:val="left"/>
      <w:pPr>
        <w:ind w:left="2917" w:hanging="360"/>
      </w:pPr>
    </w:lvl>
    <w:lvl w:ilvl="3">
      <w:numFmt w:val="bullet"/>
      <w:lvlText w:val="•"/>
      <w:lvlJc w:val="left"/>
      <w:pPr>
        <w:ind w:left="3915" w:hanging="360"/>
      </w:pPr>
    </w:lvl>
    <w:lvl w:ilvl="4">
      <w:numFmt w:val="bullet"/>
      <w:lvlText w:val="•"/>
      <w:lvlJc w:val="left"/>
      <w:pPr>
        <w:ind w:left="4913" w:hanging="360"/>
      </w:pPr>
    </w:lvl>
    <w:lvl w:ilvl="5">
      <w:numFmt w:val="bullet"/>
      <w:lvlText w:val="•"/>
      <w:lvlJc w:val="left"/>
      <w:pPr>
        <w:ind w:left="5910" w:hanging="360"/>
      </w:pPr>
    </w:lvl>
    <w:lvl w:ilvl="6">
      <w:numFmt w:val="bullet"/>
      <w:lvlText w:val="•"/>
      <w:lvlJc w:val="left"/>
      <w:pPr>
        <w:ind w:left="6908" w:hanging="360"/>
      </w:pPr>
    </w:lvl>
    <w:lvl w:ilvl="7">
      <w:numFmt w:val="bullet"/>
      <w:lvlText w:val="•"/>
      <w:lvlJc w:val="left"/>
      <w:pPr>
        <w:ind w:left="7906" w:hanging="360"/>
      </w:pPr>
    </w:lvl>
    <w:lvl w:ilvl="8">
      <w:numFmt w:val="bullet"/>
      <w:lvlText w:val="•"/>
      <w:lvlJc w:val="left"/>
      <w:pPr>
        <w:ind w:left="8903" w:hanging="360"/>
      </w:pPr>
    </w:lvl>
  </w:abstractNum>
  <w:abstractNum w:abstractNumId="2" w15:restartNumberingAfterBreak="0">
    <w:nsid w:val="720E0168"/>
    <w:multiLevelType w:val="hybridMultilevel"/>
    <w:tmpl w:val="9FFAB9B8"/>
    <w:lvl w:ilvl="0" w:tplc="4BA2115E">
      <w:start w:val="1"/>
      <w:numFmt w:val="bullet"/>
      <w:lvlText w:val=""/>
      <w:lvlJc w:val="left"/>
      <w:pPr>
        <w:ind w:left="720" w:hanging="360"/>
      </w:pPr>
      <w:rPr>
        <w:rFonts w:ascii="Symbol" w:hAnsi="Symbol" w:hint="default"/>
      </w:rPr>
    </w:lvl>
    <w:lvl w:ilvl="1" w:tplc="C76AC728">
      <w:start w:val="1"/>
      <w:numFmt w:val="bullet"/>
      <w:lvlText w:val="o"/>
      <w:lvlJc w:val="left"/>
      <w:pPr>
        <w:ind w:left="1440" w:hanging="360"/>
      </w:pPr>
      <w:rPr>
        <w:rFonts w:ascii="Courier New" w:hAnsi="Courier New" w:hint="default"/>
      </w:rPr>
    </w:lvl>
    <w:lvl w:ilvl="2" w:tplc="D9066204">
      <w:numFmt w:val="bullet"/>
      <w:lvlText w:val="•"/>
      <w:lvlJc w:val="left"/>
      <w:pPr>
        <w:ind w:left="1194" w:hanging="727"/>
      </w:pPr>
      <w:rPr>
        <w:rFonts w:ascii="Arial MT" w:hAnsi="Arial MT" w:hint="default"/>
      </w:rPr>
    </w:lvl>
    <w:lvl w:ilvl="3" w:tplc="D224506C">
      <w:start w:val="1"/>
      <w:numFmt w:val="bullet"/>
      <w:lvlText w:val=""/>
      <w:lvlJc w:val="left"/>
      <w:pPr>
        <w:ind w:left="2880" w:hanging="360"/>
      </w:pPr>
      <w:rPr>
        <w:rFonts w:ascii="Symbol" w:hAnsi="Symbol" w:hint="default"/>
      </w:rPr>
    </w:lvl>
    <w:lvl w:ilvl="4" w:tplc="C5F612AA">
      <w:start w:val="1"/>
      <w:numFmt w:val="bullet"/>
      <w:lvlText w:val="o"/>
      <w:lvlJc w:val="left"/>
      <w:pPr>
        <w:ind w:left="3600" w:hanging="360"/>
      </w:pPr>
      <w:rPr>
        <w:rFonts w:ascii="Courier New" w:hAnsi="Courier New" w:hint="default"/>
      </w:rPr>
    </w:lvl>
    <w:lvl w:ilvl="5" w:tplc="55A64030">
      <w:start w:val="1"/>
      <w:numFmt w:val="bullet"/>
      <w:lvlText w:val=""/>
      <w:lvlJc w:val="left"/>
      <w:pPr>
        <w:ind w:left="4320" w:hanging="360"/>
      </w:pPr>
      <w:rPr>
        <w:rFonts w:ascii="Wingdings" w:hAnsi="Wingdings" w:hint="default"/>
      </w:rPr>
    </w:lvl>
    <w:lvl w:ilvl="6" w:tplc="E9866CE8">
      <w:start w:val="1"/>
      <w:numFmt w:val="bullet"/>
      <w:lvlText w:val=""/>
      <w:lvlJc w:val="left"/>
      <w:pPr>
        <w:ind w:left="5040" w:hanging="360"/>
      </w:pPr>
      <w:rPr>
        <w:rFonts w:ascii="Symbol" w:hAnsi="Symbol" w:hint="default"/>
      </w:rPr>
    </w:lvl>
    <w:lvl w:ilvl="7" w:tplc="864A4004">
      <w:start w:val="1"/>
      <w:numFmt w:val="bullet"/>
      <w:lvlText w:val="o"/>
      <w:lvlJc w:val="left"/>
      <w:pPr>
        <w:ind w:left="5760" w:hanging="360"/>
      </w:pPr>
      <w:rPr>
        <w:rFonts w:ascii="Courier New" w:hAnsi="Courier New" w:hint="default"/>
      </w:rPr>
    </w:lvl>
    <w:lvl w:ilvl="8" w:tplc="62641798">
      <w:start w:val="1"/>
      <w:numFmt w:val="bullet"/>
      <w:lvlText w:val=""/>
      <w:lvlJc w:val="left"/>
      <w:pPr>
        <w:ind w:left="6480" w:hanging="360"/>
      </w:pPr>
      <w:rPr>
        <w:rFonts w:ascii="Wingdings" w:hAnsi="Wingdings" w:hint="default"/>
      </w:rPr>
    </w:lvl>
  </w:abstractNum>
  <w:abstractNum w:abstractNumId="3" w15:restartNumberingAfterBreak="0">
    <w:nsid w:val="7DAE7BCD"/>
    <w:multiLevelType w:val="hybridMultilevel"/>
    <w:tmpl w:val="EA788B84"/>
    <w:lvl w:ilvl="0" w:tplc="E0A4B662">
      <w:start w:val="1"/>
      <w:numFmt w:val="bullet"/>
      <w:lvlText w:val=""/>
      <w:lvlJc w:val="left"/>
      <w:pPr>
        <w:ind w:left="720" w:hanging="360"/>
      </w:pPr>
      <w:rPr>
        <w:rFonts w:ascii="Symbol" w:hAnsi="Symbol" w:hint="default"/>
      </w:rPr>
    </w:lvl>
    <w:lvl w:ilvl="1" w:tplc="84FE6C92">
      <w:start w:val="1"/>
      <w:numFmt w:val="bullet"/>
      <w:lvlText w:val="o"/>
      <w:lvlJc w:val="left"/>
      <w:pPr>
        <w:ind w:left="1440" w:hanging="360"/>
      </w:pPr>
      <w:rPr>
        <w:rFonts w:ascii="Courier New" w:hAnsi="Courier New" w:hint="default"/>
      </w:rPr>
    </w:lvl>
    <w:lvl w:ilvl="2" w:tplc="9EDE2E92">
      <w:start w:val="1"/>
      <w:numFmt w:val="bullet"/>
      <w:lvlText w:val="-"/>
      <w:lvlJc w:val="left"/>
      <w:pPr>
        <w:ind w:left="2160" w:hanging="360"/>
      </w:pPr>
      <w:rPr>
        <w:rFonts w:ascii="Calibri" w:hAnsi="Calibri" w:hint="default"/>
      </w:rPr>
    </w:lvl>
    <w:lvl w:ilvl="3" w:tplc="F688623C">
      <w:start w:val="1"/>
      <w:numFmt w:val="bullet"/>
      <w:lvlText w:val=""/>
      <w:lvlJc w:val="left"/>
      <w:pPr>
        <w:ind w:left="2880" w:hanging="360"/>
      </w:pPr>
      <w:rPr>
        <w:rFonts w:ascii="Symbol" w:hAnsi="Symbol" w:hint="default"/>
      </w:rPr>
    </w:lvl>
    <w:lvl w:ilvl="4" w:tplc="34FC169E">
      <w:start w:val="1"/>
      <w:numFmt w:val="bullet"/>
      <w:lvlText w:val="o"/>
      <w:lvlJc w:val="left"/>
      <w:pPr>
        <w:ind w:left="3600" w:hanging="360"/>
      </w:pPr>
      <w:rPr>
        <w:rFonts w:ascii="Courier New" w:hAnsi="Courier New" w:hint="default"/>
      </w:rPr>
    </w:lvl>
    <w:lvl w:ilvl="5" w:tplc="20A4AB9E">
      <w:start w:val="1"/>
      <w:numFmt w:val="bullet"/>
      <w:lvlText w:val=""/>
      <w:lvlJc w:val="left"/>
      <w:pPr>
        <w:ind w:left="4320" w:hanging="360"/>
      </w:pPr>
      <w:rPr>
        <w:rFonts w:ascii="Wingdings" w:hAnsi="Wingdings" w:hint="default"/>
      </w:rPr>
    </w:lvl>
    <w:lvl w:ilvl="6" w:tplc="6CC679D4">
      <w:start w:val="1"/>
      <w:numFmt w:val="bullet"/>
      <w:lvlText w:val=""/>
      <w:lvlJc w:val="left"/>
      <w:pPr>
        <w:ind w:left="5040" w:hanging="360"/>
      </w:pPr>
      <w:rPr>
        <w:rFonts w:ascii="Symbol" w:hAnsi="Symbol" w:hint="default"/>
      </w:rPr>
    </w:lvl>
    <w:lvl w:ilvl="7" w:tplc="566AA2AE">
      <w:start w:val="1"/>
      <w:numFmt w:val="bullet"/>
      <w:lvlText w:val="o"/>
      <w:lvlJc w:val="left"/>
      <w:pPr>
        <w:ind w:left="5760" w:hanging="360"/>
      </w:pPr>
      <w:rPr>
        <w:rFonts w:ascii="Courier New" w:hAnsi="Courier New" w:hint="default"/>
      </w:rPr>
    </w:lvl>
    <w:lvl w:ilvl="8" w:tplc="6DA4A000">
      <w:start w:val="1"/>
      <w:numFmt w:val="bullet"/>
      <w:lvlText w:val=""/>
      <w:lvlJc w:val="left"/>
      <w:pPr>
        <w:ind w:left="6480" w:hanging="360"/>
      </w:pPr>
      <w:rPr>
        <w:rFonts w:ascii="Wingdings" w:hAnsi="Wingdings" w:hint="default"/>
      </w:rPr>
    </w:lvl>
  </w:abstractNum>
  <w:num w:numId="1" w16cid:durableId="1707098163">
    <w:abstractNumId w:val="2"/>
  </w:num>
  <w:num w:numId="2" w16cid:durableId="984815217">
    <w:abstractNumId w:val="3"/>
  </w:num>
  <w:num w:numId="3" w16cid:durableId="1568880023">
    <w:abstractNumId w:val="0"/>
  </w:num>
  <w:num w:numId="4" w16cid:durableId="1822889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F1B"/>
    <w:rsid w:val="000637C9"/>
    <w:rsid w:val="000931DC"/>
    <w:rsid w:val="001F6799"/>
    <w:rsid w:val="00220339"/>
    <w:rsid w:val="002F6F47"/>
    <w:rsid w:val="00311F1B"/>
    <w:rsid w:val="00373A5B"/>
    <w:rsid w:val="003F527D"/>
    <w:rsid w:val="006E6D13"/>
    <w:rsid w:val="00764A41"/>
    <w:rsid w:val="007B41B7"/>
    <w:rsid w:val="008430B2"/>
    <w:rsid w:val="00885A7E"/>
    <w:rsid w:val="00922180"/>
    <w:rsid w:val="00A69401"/>
    <w:rsid w:val="00AF3D5E"/>
    <w:rsid w:val="00B72B0A"/>
    <w:rsid w:val="00BD208E"/>
    <w:rsid w:val="00C80DAA"/>
    <w:rsid w:val="00E74D6F"/>
    <w:rsid w:val="01AB07F6"/>
    <w:rsid w:val="02B131A5"/>
    <w:rsid w:val="04643CBD"/>
    <w:rsid w:val="078D6C38"/>
    <w:rsid w:val="08AEA5B5"/>
    <w:rsid w:val="09EC9F32"/>
    <w:rsid w:val="0BF3C3E4"/>
    <w:rsid w:val="0C623718"/>
    <w:rsid w:val="0D5B60A3"/>
    <w:rsid w:val="0D639D7A"/>
    <w:rsid w:val="0EF6B707"/>
    <w:rsid w:val="0F94ABFB"/>
    <w:rsid w:val="10681374"/>
    <w:rsid w:val="11631427"/>
    <w:rsid w:val="124C8217"/>
    <w:rsid w:val="12B68F91"/>
    <w:rsid w:val="1382BE17"/>
    <w:rsid w:val="1606E3B7"/>
    <w:rsid w:val="1898ACB2"/>
    <w:rsid w:val="1B990587"/>
    <w:rsid w:val="1C792DF3"/>
    <w:rsid w:val="2156DF1C"/>
    <w:rsid w:val="21D4633B"/>
    <w:rsid w:val="21F14E86"/>
    <w:rsid w:val="221CF546"/>
    <w:rsid w:val="230D76AB"/>
    <w:rsid w:val="250ECAFA"/>
    <w:rsid w:val="25D6C895"/>
    <w:rsid w:val="27BC9688"/>
    <w:rsid w:val="280C3EFB"/>
    <w:rsid w:val="28F984B2"/>
    <w:rsid w:val="2A35656F"/>
    <w:rsid w:val="2D459112"/>
    <w:rsid w:val="2DD739DD"/>
    <w:rsid w:val="2F123DC1"/>
    <w:rsid w:val="2FCEE005"/>
    <w:rsid w:val="3249DE83"/>
    <w:rsid w:val="32F9056B"/>
    <w:rsid w:val="34A25128"/>
    <w:rsid w:val="34CC1DB9"/>
    <w:rsid w:val="35282BFE"/>
    <w:rsid w:val="36955A06"/>
    <w:rsid w:val="38B44128"/>
    <w:rsid w:val="3975C24B"/>
    <w:rsid w:val="39969A9F"/>
    <w:rsid w:val="39ADB6AC"/>
    <w:rsid w:val="3B073EF9"/>
    <w:rsid w:val="3B4DC43F"/>
    <w:rsid w:val="3B5F9071"/>
    <w:rsid w:val="3C16CEF9"/>
    <w:rsid w:val="3E2B6EC2"/>
    <w:rsid w:val="3EADD3C1"/>
    <w:rsid w:val="3F61661D"/>
    <w:rsid w:val="400F5D40"/>
    <w:rsid w:val="4080417A"/>
    <w:rsid w:val="4094D17F"/>
    <w:rsid w:val="41CFE38E"/>
    <w:rsid w:val="420A2B6B"/>
    <w:rsid w:val="421D964B"/>
    <w:rsid w:val="44F390B5"/>
    <w:rsid w:val="451E5890"/>
    <w:rsid w:val="46007C05"/>
    <w:rsid w:val="472EDFE9"/>
    <w:rsid w:val="489BB099"/>
    <w:rsid w:val="4960AFD0"/>
    <w:rsid w:val="4BC6F7ED"/>
    <w:rsid w:val="4BCB6088"/>
    <w:rsid w:val="4C1E896F"/>
    <w:rsid w:val="4C275840"/>
    <w:rsid w:val="4CA59E98"/>
    <w:rsid w:val="4CA6F020"/>
    <w:rsid w:val="4D699244"/>
    <w:rsid w:val="4DC328A1"/>
    <w:rsid w:val="4DEDF07C"/>
    <w:rsid w:val="4F00A7E0"/>
    <w:rsid w:val="4F20C971"/>
    <w:rsid w:val="4F5EF902"/>
    <w:rsid w:val="4F8347C4"/>
    <w:rsid w:val="5060C40B"/>
    <w:rsid w:val="5484F33E"/>
    <w:rsid w:val="55D2FFE3"/>
    <w:rsid w:val="572BDB56"/>
    <w:rsid w:val="572F156E"/>
    <w:rsid w:val="5AA67106"/>
    <w:rsid w:val="5ADF7635"/>
    <w:rsid w:val="5B566BFA"/>
    <w:rsid w:val="5BC3287A"/>
    <w:rsid w:val="5D4D19C7"/>
    <w:rsid w:val="5E45F892"/>
    <w:rsid w:val="5E60D1D1"/>
    <w:rsid w:val="5F19288F"/>
    <w:rsid w:val="5F4A87C2"/>
    <w:rsid w:val="5FE24BE0"/>
    <w:rsid w:val="5FFCA232"/>
    <w:rsid w:val="612C6BC2"/>
    <w:rsid w:val="61522006"/>
    <w:rsid w:val="617F55C9"/>
    <w:rsid w:val="640855A3"/>
    <w:rsid w:val="645540D2"/>
    <w:rsid w:val="649C94A6"/>
    <w:rsid w:val="6555F456"/>
    <w:rsid w:val="65886A13"/>
    <w:rsid w:val="65B62DCF"/>
    <w:rsid w:val="65F11133"/>
    <w:rsid w:val="68D478F3"/>
    <w:rsid w:val="69E44F22"/>
    <w:rsid w:val="6ABAFCFA"/>
    <w:rsid w:val="6ADA134B"/>
    <w:rsid w:val="6C6052B7"/>
    <w:rsid w:val="6C6D2CD8"/>
    <w:rsid w:val="6C78EDEF"/>
    <w:rsid w:val="6E67AEB1"/>
    <w:rsid w:val="7159F82E"/>
    <w:rsid w:val="71F8CB69"/>
    <w:rsid w:val="72B1A681"/>
    <w:rsid w:val="72B66BDE"/>
    <w:rsid w:val="72F5C88F"/>
    <w:rsid w:val="7460570E"/>
    <w:rsid w:val="747CB3CE"/>
    <w:rsid w:val="74DDDB2D"/>
    <w:rsid w:val="7797311F"/>
    <w:rsid w:val="77A9D250"/>
    <w:rsid w:val="784E647E"/>
    <w:rsid w:val="788E3BF4"/>
    <w:rsid w:val="7925AD62"/>
    <w:rsid w:val="79BC7FF9"/>
    <w:rsid w:val="7AE9A686"/>
    <w:rsid w:val="7D1A9574"/>
    <w:rsid w:val="7D274486"/>
    <w:rsid w:val="7E89D1DB"/>
    <w:rsid w:val="7EA9EC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ADB5"/>
  <w15:docId w15:val="{E1DE20BE-C0B6-4353-BFD2-07C36204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5D3"/>
    <w:rPr>
      <w:lang w:eastAsia="en-US"/>
    </w:rPr>
  </w:style>
  <w:style w:type="paragraph" w:styleId="Heading1">
    <w:name w:val="heading 1"/>
    <w:basedOn w:val="Normal"/>
    <w:uiPriority w:val="9"/>
    <w:qFormat/>
    <w:rsid w:val="005C25D3"/>
    <w:pPr>
      <w:ind w:left="460"/>
      <w:outlineLvl w:val="0"/>
    </w:pPr>
    <w:rPr>
      <w:b/>
      <w:bCs/>
      <w:sz w:val="24"/>
      <w:szCs w:val="24"/>
    </w:rPr>
  </w:style>
  <w:style w:type="paragraph" w:styleId="Heading2">
    <w:name w:val="heading 2"/>
    <w:basedOn w:val="Normal"/>
    <w:uiPriority w:val="9"/>
    <w:unhideWhenUsed/>
    <w:qFormat/>
    <w:rsid w:val="005C25D3"/>
    <w:pPr>
      <w:spacing w:before="212"/>
      <w:ind w:left="460"/>
      <w:outlineLvl w:val="1"/>
    </w:pPr>
    <w:rPr>
      <w:b/>
      <w:bCs/>
    </w:rPr>
  </w:style>
  <w:style w:type="paragraph" w:styleId="Heading3">
    <w:name w:val="heading 3"/>
    <w:basedOn w:val="Normal1"/>
    <w:next w:val="Normal1"/>
    <w:uiPriority w:val="9"/>
    <w:semiHidden/>
    <w:unhideWhenUsed/>
    <w:qFormat/>
    <w:rsid w:val="005C25D3"/>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5C25D3"/>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5C25D3"/>
    <w:pPr>
      <w:keepNext/>
      <w:keepLines/>
      <w:spacing w:before="220" w:after="40"/>
      <w:outlineLvl w:val="4"/>
    </w:pPr>
    <w:rPr>
      <w:b/>
    </w:rPr>
  </w:style>
  <w:style w:type="paragraph" w:styleId="Heading6">
    <w:name w:val="heading 6"/>
    <w:basedOn w:val="Normal1"/>
    <w:next w:val="Normal1"/>
    <w:uiPriority w:val="9"/>
    <w:semiHidden/>
    <w:unhideWhenUsed/>
    <w:qFormat/>
    <w:rsid w:val="005C25D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5C25D3"/>
    <w:pPr>
      <w:spacing w:before="282"/>
      <w:ind w:left="2381" w:right="2018"/>
      <w:jc w:val="center"/>
    </w:pPr>
    <w:rPr>
      <w:b/>
      <w:bCs/>
      <w:sz w:val="72"/>
      <w:szCs w:val="72"/>
    </w:rPr>
  </w:style>
  <w:style w:type="paragraph" w:customStyle="1" w:styleId="Normal1">
    <w:name w:val="Normal1"/>
    <w:rsid w:val="005C25D3"/>
  </w:style>
  <w:style w:type="paragraph" w:styleId="BodyText">
    <w:name w:val="Body Text"/>
    <w:basedOn w:val="Normal"/>
    <w:uiPriority w:val="1"/>
    <w:qFormat/>
    <w:rsid w:val="005C25D3"/>
  </w:style>
  <w:style w:type="paragraph" w:styleId="ListParagraph">
    <w:name w:val="List Paragraph"/>
    <w:basedOn w:val="Normal"/>
    <w:uiPriority w:val="1"/>
    <w:qFormat/>
    <w:rsid w:val="005C25D3"/>
    <w:pPr>
      <w:spacing w:before="182"/>
      <w:ind w:left="1914" w:hanging="728"/>
    </w:pPr>
    <w:rPr>
      <w:rFonts w:ascii="Verdana" w:eastAsia="Verdana" w:hAnsi="Verdana" w:cs="Verdana"/>
    </w:rPr>
  </w:style>
  <w:style w:type="paragraph" w:customStyle="1" w:styleId="TableParagraph">
    <w:name w:val="Table Paragraph"/>
    <w:basedOn w:val="Normal"/>
    <w:uiPriority w:val="1"/>
    <w:qFormat/>
    <w:rsid w:val="005C25D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C343A"/>
    <w:rPr>
      <w:rFonts w:ascii="Tahoma" w:hAnsi="Tahoma" w:cs="Tahoma"/>
      <w:sz w:val="16"/>
      <w:szCs w:val="16"/>
    </w:rPr>
  </w:style>
  <w:style w:type="character" w:customStyle="1" w:styleId="BalloonTextChar">
    <w:name w:val="Balloon Text Char"/>
    <w:basedOn w:val="DefaultParagraphFont"/>
    <w:link w:val="BalloonText"/>
    <w:uiPriority w:val="99"/>
    <w:semiHidden/>
    <w:rsid w:val="00EC343A"/>
    <w:rPr>
      <w:rFonts w:ascii="Tahoma" w:hAnsi="Tahoma" w:cs="Tahoma"/>
      <w:sz w:val="16"/>
      <w:szCs w:val="16"/>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oQmIJZfxdOdQ5T8u5CkT6brg6g==">AMUW2mXAImnLomrBFhW8GhPyp98q5bFwx/l3hKzSah6zBE8HlNojEnj71geuhZJwW5p20nEQ7QzEevGPP6tIb/KxIVlwK06c7PL/gnPb2ifCFkh18AT3nUo=</go:docsCustomData>
</go:gDocsCustomXmlDataStorage>
</file>

<file path=customXml/itemProps1.xml><?xml version="1.0" encoding="utf-8"?>
<ds:datastoreItem xmlns:ds="http://schemas.openxmlformats.org/officeDocument/2006/customXml" ds:itemID="{45132DE0-F4F6-41F9-8AE2-C9A7395B67AE}"/>
</file>

<file path=customXml/itemProps2.xml><?xml version="1.0" encoding="utf-8"?>
<ds:datastoreItem xmlns:ds="http://schemas.openxmlformats.org/officeDocument/2006/customXml" ds:itemID="{AFCA7DEF-E6E6-4A9B-B8C7-6E26C8742FBC}">
  <ds:schemaRefs>
    <ds:schemaRef ds:uri="http://schemas.microsoft.com/sharepoint/v3/contenttype/forms"/>
  </ds:schemaRefs>
</ds:datastoreItem>
</file>

<file path=customXml/itemProps3.xml><?xml version="1.0" encoding="utf-8"?>
<ds:datastoreItem xmlns:ds="http://schemas.openxmlformats.org/officeDocument/2006/customXml" ds:itemID="{30C6C407-E881-497B-8A65-28EF3FB66F29}">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1145</Words>
  <Characters>6527</Characters>
  <Application>Microsoft Office Word</Application>
  <DocSecurity>0</DocSecurity>
  <Lines>54</Lines>
  <Paragraphs>15</Paragraphs>
  <ScaleCrop>false</ScaleCrop>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Passmore</dc:creator>
  <cp:lastModifiedBy>Paula Ball</cp:lastModifiedBy>
  <cp:revision>14</cp:revision>
  <dcterms:created xsi:type="dcterms:W3CDTF">2024-01-08T12:19:00Z</dcterms:created>
  <dcterms:modified xsi:type="dcterms:W3CDTF">2025-06-16T10:30:00Z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2023-01-22T00:00:00Z</vt:filetime>
  </property>
  <property fmtid="{D5CDD505-2E9C-101B-9397-08002B2CF9AE}" pid="5" name="ContentTypeId">
    <vt:lpwstr>0x010100379FAC1EA0FB6744B95AF0B527C8E8DA</vt:lpwstr>
  </property>
  <property fmtid="{D5CDD505-2E9C-101B-9397-08002B2CF9AE}" pid="6" name="Order">
    <vt:r8>5500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2025-02-14T09:24:39Z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56cee8c2-ce56-4229-afa7-599acc3689ed</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